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BB7" w:rsidRPr="00402200" w:rsidRDefault="00400BB7" w:rsidP="00400BB7">
      <w:pPr>
        <w:jc w:val="center"/>
        <w:rPr>
          <w:rFonts w:ascii="Cambria" w:hAnsi="Cambria"/>
          <w:b/>
          <w:sz w:val="22"/>
          <w:szCs w:val="22"/>
        </w:rPr>
      </w:pPr>
      <w:r w:rsidRPr="00402200">
        <w:rPr>
          <w:rFonts w:ascii="Cambria" w:hAnsi="Cambria"/>
          <w:b/>
          <w:sz w:val="22"/>
          <w:szCs w:val="22"/>
        </w:rPr>
        <w:t xml:space="preserve">INTERPERSONAL MODE:  </w:t>
      </w:r>
      <w:r w:rsidRPr="00402200">
        <w:rPr>
          <w:rFonts w:ascii="Cambria" w:hAnsi="Cambria"/>
          <w:b/>
          <w:sz w:val="22"/>
          <w:szCs w:val="22"/>
        </w:rPr>
        <w:t>PROFICIENCY BENCHMARKS</w:t>
      </w:r>
    </w:p>
    <w:p w:rsidR="00400BB7" w:rsidRPr="00402200" w:rsidRDefault="00400BB7" w:rsidP="00400BB7">
      <w:pPr>
        <w:jc w:val="center"/>
        <w:rPr>
          <w:rFonts w:ascii="Cambria" w:hAnsi="Cambria"/>
          <w:b/>
          <w:sz w:val="4"/>
          <w:szCs w:val="4"/>
        </w:rPr>
      </w:pPr>
    </w:p>
    <w:tbl>
      <w:tblPr>
        <w:tblStyle w:val="TableGrid"/>
        <w:tblW w:w="13500" w:type="dxa"/>
        <w:tblInd w:w="-95" w:type="dxa"/>
        <w:tblLook w:val="04A0" w:firstRow="1" w:lastRow="0" w:firstColumn="1" w:lastColumn="0" w:noHBand="0" w:noVBand="1"/>
      </w:tblPr>
      <w:tblGrid>
        <w:gridCol w:w="4680"/>
        <w:gridCol w:w="4168"/>
        <w:gridCol w:w="4652"/>
      </w:tblGrid>
      <w:tr w:rsidR="00400BB7" w:rsidRPr="00402200" w:rsidTr="00AB2F2F">
        <w:tc>
          <w:tcPr>
            <w:tcW w:w="4680" w:type="dxa"/>
            <w:tcBorders>
              <w:right w:val="double" w:sz="4" w:space="0" w:color="auto"/>
            </w:tcBorders>
            <w:shd w:val="clear" w:color="auto" w:fill="D9E2F3" w:themeFill="accent1" w:themeFillTint="33"/>
          </w:tcPr>
          <w:p w:rsidR="00400BB7" w:rsidRPr="00402200" w:rsidRDefault="00400BB7" w:rsidP="0084585B">
            <w:pPr>
              <w:jc w:val="center"/>
              <w:rPr>
                <w:rFonts w:ascii="Cambria" w:hAnsi="Cambria"/>
                <w:b/>
                <w:sz w:val="20"/>
                <w:szCs w:val="20"/>
              </w:rPr>
            </w:pPr>
            <w:r w:rsidRPr="00402200">
              <w:rPr>
                <w:rFonts w:ascii="Cambria" w:hAnsi="Cambria"/>
                <w:b/>
                <w:sz w:val="20"/>
                <w:szCs w:val="20"/>
              </w:rPr>
              <w:t>NOVI</w:t>
            </w:r>
            <w:r w:rsidR="0084585B" w:rsidRPr="00402200">
              <w:rPr>
                <w:rFonts w:ascii="Cambria" w:hAnsi="Cambria"/>
                <w:b/>
                <w:sz w:val="20"/>
                <w:szCs w:val="20"/>
              </w:rPr>
              <w:t>C</w:t>
            </w:r>
            <w:r w:rsidRPr="00402200">
              <w:rPr>
                <w:rFonts w:ascii="Cambria" w:hAnsi="Cambria"/>
                <w:b/>
                <w:sz w:val="20"/>
                <w:szCs w:val="20"/>
              </w:rPr>
              <w:t>E</w:t>
            </w:r>
          </w:p>
        </w:tc>
        <w:tc>
          <w:tcPr>
            <w:tcW w:w="4168" w:type="dxa"/>
            <w:tcBorders>
              <w:left w:val="double" w:sz="4" w:space="0" w:color="auto"/>
              <w:right w:val="double" w:sz="4" w:space="0" w:color="auto"/>
            </w:tcBorders>
            <w:shd w:val="clear" w:color="auto" w:fill="E2EFD9" w:themeFill="accent6" w:themeFillTint="33"/>
          </w:tcPr>
          <w:p w:rsidR="00400BB7" w:rsidRPr="00402200" w:rsidRDefault="00400BB7" w:rsidP="0084585B">
            <w:pPr>
              <w:jc w:val="center"/>
              <w:rPr>
                <w:rFonts w:ascii="Cambria" w:hAnsi="Cambria"/>
                <w:b/>
                <w:sz w:val="20"/>
                <w:szCs w:val="20"/>
              </w:rPr>
            </w:pPr>
            <w:r w:rsidRPr="00402200">
              <w:rPr>
                <w:rFonts w:ascii="Cambria" w:hAnsi="Cambria"/>
                <w:b/>
                <w:sz w:val="20"/>
                <w:szCs w:val="20"/>
              </w:rPr>
              <w:t>INTERMEDIATE</w:t>
            </w:r>
          </w:p>
        </w:tc>
        <w:tc>
          <w:tcPr>
            <w:tcW w:w="4652" w:type="dxa"/>
            <w:tcBorders>
              <w:left w:val="double" w:sz="4" w:space="0" w:color="auto"/>
            </w:tcBorders>
            <w:shd w:val="clear" w:color="auto" w:fill="F7CAAC" w:themeFill="accent2" w:themeFillTint="66"/>
          </w:tcPr>
          <w:p w:rsidR="00400BB7" w:rsidRPr="00402200" w:rsidRDefault="00400BB7" w:rsidP="0084585B">
            <w:pPr>
              <w:jc w:val="center"/>
              <w:rPr>
                <w:rFonts w:ascii="Cambria" w:hAnsi="Cambria"/>
                <w:b/>
                <w:sz w:val="20"/>
                <w:szCs w:val="20"/>
              </w:rPr>
            </w:pPr>
            <w:r w:rsidRPr="00402200">
              <w:rPr>
                <w:rFonts w:ascii="Cambria" w:hAnsi="Cambria"/>
                <w:b/>
                <w:sz w:val="20"/>
                <w:szCs w:val="20"/>
              </w:rPr>
              <w:t>ADVANCED</w:t>
            </w:r>
          </w:p>
        </w:tc>
      </w:tr>
      <w:tr w:rsidR="00400BB7" w:rsidRPr="00402200" w:rsidTr="0088447D">
        <w:tc>
          <w:tcPr>
            <w:tcW w:w="4680" w:type="dxa"/>
            <w:tcBorders>
              <w:right w:val="double" w:sz="4" w:space="0" w:color="auto"/>
            </w:tcBorders>
          </w:tcPr>
          <w:p w:rsidR="00400BB7" w:rsidRPr="00402200" w:rsidRDefault="0084585B">
            <w:pPr>
              <w:rPr>
                <w:rFonts w:ascii="Cambria" w:hAnsi="Cambria"/>
                <w:sz w:val="18"/>
                <w:szCs w:val="18"/>
              </w:rPr>
            </w:pPr>
            <w:r w:rsidRPr="00402200">
              <w:rPr>
                <w:rFonts w:ascii="Cambria" w:hAnsi="Cambria"/>
                <w:b/>
                <w:bCs/>
                <w:i/>
                <w:iCs/>
                <w:color w:val="000000" w:themeColor="text1"/>
                <w:sz w:val="18"/>
                <w:szCs w:val="18"/>
              </w:rPr>
              <w:t xml:space="preserve">I can </w:t>
            </w:r>
            <w:r w:rsidRPr="00402200">
              <w:rPr>
                <w:rFonts w:ascii="Cambria" w:hAnsi="Cambria"/>
                <w:color w:val="000000" w:themeColor="text1"/>
                <w:sz w:val="18"/>
                <w:szCs w:val="18"/>
              </w:rPr>
              <w:t>communicate in spontaneous spoken, written, or signed conversations on both very familiar and everyday topics, using a variety of practiced or memorized words, phrases, simple sentences, and questions.</w:t>
            </w:r>
          </w:p>
        </w:tc>
        <w:tc>
          <w:tcPr>
            <w:tcW w:w="4168" w:type="dxa"/>
            <w:tcBorders>
              <w:left w:val="double" w:sz="4" w:space="0" w:color="auto"/>
              <w:right w:val="double" w:sz="4" w:space="0" w:color="auto"/>
            </w:tcBorders>
          </w:tcPr>
          <w:p w:rsidR="00400BB7" w:rsidRPr="00402200" w:rsidRDefault="0084585B">
            <w:pPr>
              <w:rPr>
                <w:rFonts w:ascii="Cambria" w:hAnsi="Cambria"/>
                <w:sz w:val="18"/>
                <w:szCs w:val="18"/>
              </w:rPr>
            </w:pPr>
            <w:r w:rsidRPr="00402200">
              <w:rPr>
                <w:rFonts w:ascii="Cambria" w:hAnsi="Cambria"/>
                <w:b/>
                <w:bCs/>
                <w:i/>
                <w:iCs/>
                <w:color w:val="000000" w:themeColor="text1"/>
                <w:sz w:val="18"/>
                <w:szCs w:val="18"/>
              </w:rPr>
              <w:t xml:space="preserve">I can </w:t>
            </w:r>
            <w:r w:rsidR="00B774C3" w:rsidRPr="00402200">
              <w:rPr>
                <w:rFonts w:ascii="Cambria" w:hAnsi="Cambria"/>
                <w:color w:val="221E1F"/>
                <w:sz w:val="18"/>
                <w:szCs w:val="18"/>
              </w:rPr>
              <w:t>participate in spontaneous spoken, written, or signed conversations on familiar topics, creating sentences and series of sentences to ask and answer a variety of questions.</w:t>
            </w:r>
          </w:p>
        </w:tc>
        <w:tc>
          <w:tcPr>
            <w:tcW w:w="4652" w:type="dxa"/>
            <w:tcBorders>
              <w:left w:val="double" w:sz="4" w:space="0" w:color="auto"/>
            </w:tcBorders>
          </w:tcPr>
          <w:p w:rsidR="00400BB7" w:rsidRPr="00402200" w:rsidRDefault="00402200">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maintain spontaneous spoken, written, or signed conversations and discussions across various time frames on familiar, as well as unfamiliar, concrete topics, using series of connected sentences and probing questions.</w:t>
            </w:r>
          </w:p>
        </w:tc>
      </w:tr>
    </w:tbl>
    <w:p w:rsidR="00400BB7" w:rsidRPr="00402200" w:rsidRDefault="00400BB7">
      <w:pPr>
        <w:rPr>
          <w:rFonts w:ascii="Cambria" w:hAnsi="Cambria"/>
          <w:sz w:val="8"/>
          <w:szCs w:val="8"/>
        </w:rPr>
      </w:pPr>
    </w:p>
    <w:p w:rsidR="00400BB7" w:rsidRPr="00402200" w:rsidRDefault="00400BB7" w:rsidP="00400BB7">
      <w:pPr>
        <w:jc w:val="center"/>
        <w:rPr>
          <w:rFonts w:ascii="Cambria" w:hAnsi="Cambria"/>
          <w:b/>
          <w:sz w:val="22"/>
          <w:szCs w:val="22"/>
        </w:rPr>
      </w:pPr>
      <w:r w:rsidRPr="00402200">
        <w:rPr>
          <w:rFonts w:ascii="Cambria" w:hAnsi="Cambria"/>
          <w:b/>
          <w:sz w:val="22"/>
          <w:szCs w:val="22"/>
        </w:rPr>
        <w:t>INTERPERSONAL MODE:  PERFORMANCE INDICATORS</w:t>
      </w:r>
    </w:p>
    <w:p w:rsidR="00400BB7" w:rsidRPr="00402200" w:rsidRDefault="00400BB7">
      <w:pPr>
        <w:rPr>
          <w:rFonts w:ascii="Cambria" w:hAnsi="Cambria"/>
          <w:sz w:val="8"/>
          <w:szCs w:val="8"/>
        </w:rPr>
      </w:pPr>
    </w:p>
    <w:tbl>
      <w:tblPr>
        <w:tblStyle w:val="TableGrid"/>
        <w:tblW w:w="13680" w:type="dxa"/>
        <w:tblInd w:w="-185" w:type="dxa"/>
        <w:tblLook w:val="04A0" w:firstRow="1" w:lastRow="0" w:firstColumn="1" w:lastColumn="0" w:noHBand="0" w:noVBand="1"/>
      </w:tblPr>
      <w:tblGrid>
        <w:gridCol w:w="1620"/>
        <w:gridCol w:w="1890"/>
        <w:gridCol w:w="1800"/>
        <w:gridCol w:w="1890"/>
        <w:gridCol w:w="1980"/>
        <w:gridCol w:w="2430"/>
        <w:gridCol w:w="2070"/>
      </w:tblGrid>
      <w:tr w:rsidR="00AB2F2F" w:rsidRPr="00402200" w:rsidTr="00AB2F2F">
        <w:tc>
          <w:tcPr>
            <w:tcW w:w="1620" w:type="dxa"/>
            <w:shd w:val="clear" w:color="auto" w:fill="D9E2F3" w:themeFill="accent1"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NOVICE LOW</w:t>
            </w:r>
          </w:p>
        </w:tc>
        <w:tc>
          <w:tcPr>
            <w:tcW w:w="1890" w:type="dxa"/>
            <w:shd w:val="clear" w:color="auto" w:fill="D9E2F3" w:themeFill="accent1"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NOVICE MID</w:t>
            </w:r>
          </w:p>
        </w:tc>
        <w:tc>
          <w:tcPr>
            <w:tcW w:w="1800" w:type="dxa"/>
            <w:tcBorders>
              <w:right w:val="double" w:sz="4" w:space="0" w:color="auto"/>
            </w:tcBorders>
            <w:shd w:val="clear" w:color="auto" w:fill="D9E2F3" w:themeFill="accent1"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NOVICE HIGH</w:t>
            </w:r>
          </w:p>
        </w:tc>
        <w:tc>
          <w:tcPr>
            <w:tcW w:w="1890" w:type="dxa"/>
            <w:tcBorders>
              <w:left w:val="double" w:sz="4" w:space="0" w:color="auto"/>
            </w:tcBorders>
            <w:shd w:val="clear" w:color="auto" w:fill="E2EFD9" w:themeFill="accent6"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INTERM</w:t>
            </w:r>
            <w:r w:rsidRPr="00402200">
              <w:rPr>
                <w:rFonts w:ascii="Cambria" w:hAnsi="Cambria"/>
                <w:b/>
                <w:sz w:val="20"/>
                <w:szCs w:val="20"/>
              </w:rPr>
              <w:t xml:space="preserve"> LOW</w:t>
            </w:r>
          </w:p>
        </w:tc>
        <w:tc>
          <w:tcPr>
            <w:tcW w:w="1980" w:type="dxa"/>
            <w:shd w:val="clear" w:color="auto" w:fill="E2EFD9" w:themeFill="accent6"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INTERM</w:t>
            </w:r>
            <w:r w:rsidRPr="00402200">
              <w:rPr>
                <w:rFonts w:ascii="Cambria" w:hAnsi="Cambria"/>
                <w:b/>
                <w:sz w:val="20"/>
                <w:szCs w:val="20"/>
              </w:rPr>
              <w:t xml:space="preserve"> MID</w:t>
            </w:r>
          </w:p>
        </w:tc>
        <w:tc>
          <w:tcPr>
            <w:tcW w:w="2430" w:type="dxa"/>
            <w:tcBorders>
              <w:right w:val="double" w:sz="4" w:space="0" w:color="auto"/>
            </w:tcBorders>
            <w:shd w:val="clear" w:color="auto" w:fill="E2EFD9" w:themeFill="accent6" w:themeFillTint="33"/>
            <w:vAlign w:val="center"/>
          </w:tcPr>
          <w:p w:rsidR="00400BB7" w:rsidRPr="00402200" w:rsidRDefault="00400BB7" w:rsidP="00400BB7">
            <w:pPr>
              <w:jc w:val="center"/>
              <w:rPr>
                <w:rFonts w:ascii="Cambria" w:hAnsi="Cambria"/>
                <w:b/>
                <w:sz w:val="20"/>
                <w:szCs w:val="20"/>
              </w:rPr>
            </w:pPr>
            <w:r w:rsidRPr="00402200">
              <w:rPr>
                <w:rFonts w:ascii="Cambria" w:hAnsi="Cambria"/>
                <w:b/>
                <w:sz w:val="20"/>
                <w:szCs w:val="20"/>
              </w:rPr>
              <w:t>INTERM</w:t>
            </w:r>
            <w:r w:rsidRPr="00402200">
              <w:rPr>
                <w:rFonts w:ascii="Cambria" w:hAnsi="Cambria"/>
                <w:b/>
                <w:sz w:val="20"/>
                <w:szCs w:val="20"/>
              </w:rPr>
              <w:t xml:space="preserve"> HIGH</w:t>
            </w:r>
          </w:p>
        </w:tc>
        <w:tc>
          <w:tcPr>
            <w:tcW w:w="2070" w:type="dxa"/>
            <w:tcBorders>
              <w:left w:val="double" w:sz="4" w:space="0" w:color="auto"/>
            </w:tcBorders>
            <w:shd w:val="clear" w:color="auto" w:fill="F7CAAC" w:themeFill="accent2" w:themeFillTint="66"/>
          </w:tcPr>
          <w:p w:rsidR="00400BB7" w:rsidRPr="00402200" w:rsidRDefault="00400BB7" w:rsidP="00400BB7">
            <w:pPr>
              <w:rPr>
                <w:rFonts w:ascii="Cambria" w:hAnsi="Cambria"/>
                <w:b/>
                <w:sz w:val="20"/>
                <w:szCs w:val="20"/>
              </w:rPr>
            </w:pPr>
            <w:r w:rsidRPr="00402200">
              <w:rPr>
                <w:rFonts w:ascii="Cambria" w:hAnsi="Cambria"/>
                <w:b/>
                <w:sz w:val="20"/>
                <w:szCs w:val="20"/>
              </w:rPr>
              <w:t>ADVANCED LOW</w:t>
            </w:r>
          </w:p>
        </w:tc>
      </w:tr>
      <w:tr w:rsidR="00400BB7" w:rsidRPr="00402200" w:rsidTr="00402200">
        <w:tc>
          <w:tcPr>
            <w:tcW w:w="13680" w:type="dxa"/>
            <w:gridSpan w:val="7"/>
            <w:tcBorders>
              <w:right w:val="double" w:sz="4" w:space="0" w:color="auto"/>
            </w:tcBorders>
          </w:tcPr>
          <w:p w:rsidR="00400BB7" w:rsidRPr="00402200" w:rsidRDefault="00400BB7" w:rsidP="00400BB7">
            <w:pPr>
              <w:spacing w:before="40" w:after="40"/>
              <w:jc w:val="center"/>
              <w:rPr>
                <w:rFonts w:ascii="Cambria" w:hAnsi="Cambria"/>
                <w:b/>
                <w:sz w:val="20"/>
                <w:szCs w:val="20"/>
              </w:rPr>
            </w:pPr>
            <w:r w:rsidRPr="00402200">
              <w:rPr>
                <w:rFonts w:ascii="Cambria" w:hAnsi="Cambria"/>
                <w:b/>
                <w:sz w:val="20"/>
                <w:szCs w:val="20"/>
              </w:rPr>
              <w:t>How can I exchange information and ideas in conversations?</w:t>
            </w:r>
          </w:p>
        </w:tc>
      </w:tr>
      <w:tr w:rsidR="00402200" w:rsidRPr="00402200" w:rsidTr="0088447D">
        <w:tc>
          <w:tcPr>
            <w:tcW w:w="1620" w:type="dxa"/>
          </w:tcPr>
          <w:p w:rsidR="00400BB7" w:rsidRPr="00402200" w:rsidRDefault="00400BB7" w:rsidP="00400BB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provide information by answering a few simple questions on very familiar topics, using practiced or memorized words and phrases, with the help of ges</w:t>
            </w:r>
            <w:r w:rsidR="0088447D">
              <w:rPr>
                <w:rFonts w:ascii="Cambria" w:hAnsi="Cambria"/>
                <w:color w:val="221E1F"/>
                <w:sz w:val="18"/>
                <w:szCs w:val="18"/>
              </w:rPr>
              <w:t>-</w:t>
            </w:r>
            <w:r w:rsidRPr="00402200">
              <w:rPr>
                <w:rFonts w:ascii="Cambria" w:hAnsi="Cambria"/>
                <w:color w:val="221E1F"/>
                <w:sz w:val="18"/>
                <w:szCs w:val="18"/>
              </w:rPr>
              <w:t>tures or visuals.</w:t>
            </w:r>
          </w:p>
        </w:tc>
        <w:tc>
          <w:tcPr>
            <w:tcW w:w="1890" w:type="dxa"/>
          </w:tcPr>
          <w:p w:rsidR="00400BB7" w:rsidRPr="00402200" w:rsidRDefault="00400BB7" w:rsidP="00400BB7">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request and provide information by asking and an</w:t>
            </w:r>
            <w:r w:rsidR="00C45AD8">
              <w:rPr>
                <w:rFonts w:ascii="Cambria" w:hAnsi="Cambria"/>
                <w:color w:val="221E1F"/>
                <w:sz w:val="18"/>
                <w:szCs w:val="18"/>
              </w:rPr>
              <w:t>-</w:t>
            </w:r>
            <w:r w:rsidR="00CD27DB">
              <w:rPr>
                <w:rFonts w:ascii="Cambria" w:hAnsi="Cambria"/>
                <w:color w:val="221E1F"/>
                <w:sz w:val="18"/>
                <w:szCs w:val="18"/>
              </w:rPr>
              <w:t xml:space="preserve"> </w:t>
            </w:r>
            <w:r w:rsidR="00C45AD8">
              <w:rPr>
                <w:rFonts w:ascii="Cambria" w:hAnsi="Cambria"/>
                <w:color w:val="221E1F"/>
                <w:sz w:val="18"/>
                <w:szCs w:val="18"/>
              </w:rPr>
              <w:t>s</w:t>
            </w:r>
            <w:r w:rsidRPr="00402200">
              <w:rPr>
                <w:rFonts w:ascii="Cambria" w:hAnsi="Cambria"/>
                <w:color w:val="221E1F"/>
                <w:sz w:val="18"/>
                <w:szCs w:val="18"/>
              </w:rPr>
              <w:t>wering a few simple questions on very familiar and every</w:t>
            </w:r>
            <w:r w:rsidR="0088447D">
              <w:rPr>
                <w:rFonts w:ascii="Cambria" w:hAnsi="Cambria"/>
                <w:color w:val="221E1F"/>
                <w:sz w:val="18"/>
                <w:szCs w:val="18"/>
              </w:rPr>
              <w:t>-</w:t>
            </w:r>
            <w:r w:rsidRPr="00402200">
              <w:rPr>
                <w:rFonts w:ascii="Cambria" w:hAnsi="Cambria"/>
                <w:color w:val="221E1F"/>
                <w:sz w:val="18"/>
                <w:szCs w:val="18"/>
              </w:rPr>
              <w:t xml:space="preserve">day topics, using a mixture of practiced or memorized words, phrases, and simple sentences. </w:t>
            </w:r>
          </w:p>
        </w:tc>
        <w:tc>
          <w:tcPr>
            <w:tcW w:w="1800" w:type="dxa"/>
            <w:tcBorders>
              <w:right w:val="double" w:sz="4" w:space="0" w:color="auto"/>
            </w:tcBorders>
          </w:tcPr>
          <w:p w:rsidR="00400BB7" w:rsidRPr="00402200" w:rsidRDefault="00400BB7" w:rsidP="00400BB7">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request and provide information by asking and answering practiced and some original questions on familiar and everyday topics, using simple sentences most of the time. </w:t>
            </w:r>
          </w:p>
        </w:tc>
        <w:tc>
          <w:tcPr>
            <w:tcW w:w="1890" w:type="dxa"/>
            <w:tcBorders>
              <w:left w:val="double" w:sz="4" w:space="0" w:color="auto"/>
            </w:tcBorders>
          </w:tcPr>
          <w:p w:rsidR="00400BB7" w:rsidRPr="00402200" w:rsidRDefault="002E41E1" w:rsidP="00400BB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request and provide information in conversations on familiar topics by creating simple sentences and asking appropriate follow-up questions.</w:t>
            </w:r>
          </w:p>
        </w:tc>
        <w:tc>
          <w:tcPr>
            <w:tcW w:w="1980" w:type="dxa"/>
          </w:tcPr>
          <w:p w:rsidR="00400BB7" w:rsidRPr="00402200" w:rsidRDefault="002E41E1" w:rsidP="00400BB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exchange information in conversations on familiar topics and some researched topics, creating sentences and series of sentences and asking a variety of follow-up questions.</w:t>
            </w:r>
          </w:p>
        </w:tc>
        <w:tc>
          <w:tcPr>
            <w:tcW w:w="2430" w:type="dxa"/>
            <w:tcBorders>
              <w:right w:val="double" w:sz="4" w:space="0" w:color="auto"/>
            </w:tcBorders>
          </w:tcPr>
          <w:p w:rsidR="00400BB7" w:rsidRPr="00402200" w:rsidRDefault="002E41E1" w:rsidP="00400BB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exchange information in conversations and some discussions on a variety of familiar and some concrete topics that I have researched, using connected sentences that may combine to form paragraphs and asking a variety of questions, often across various time frames.</w:t>
            </w:r>
          </w:p>
        </w:tc>
        <w:tc>
          <w:tcPr>
            <w:tcW w:w="2070" w:type="dxa"/>
            <w:tcBorders>
              <w:left w:val="double" w:sz="4" w:space="0" w:color="auto"/>
            </w:tcBorders>
          </w:tcPr>
          <w:p w:rsidR="00400BB7" w:rsidRPr="00402200" w:rsidRDefault="00402200" w:rsidP="00400BB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exchange information and ideas in discussions on a variety of familiar and concrete academic and social topics, using a few simple paragraphs across major time frames.</w:t>
            </w:r>
          </w:p>
        </w:tc>
      </w:tr>
      <w:tr w:rsidR="00400BB7" w:rsidRPr="00402200" w:rsidTr="00402200">
        <w:tc>
          <w:tcPr>
            <w:tcW w:w="13680" w:type="dxa"/>
            <w:gridSpan w:val="7"/>
            <w:tcBorders>
              <w:right w:val="double" w:sz="4" w:space="0" w:color="auto"/>
            </w:tcBorders>
          </w:tcPr>
          <w:p w:rsidR="00400BB7" w:rsidRPr="00402200" w:rsidRDefault="0084585B" w:rsidP="0084585B">
            <w:pPr>
              <w:spacing w:before="40" w:after="40"/>
              <w:jc w:val="center"/>
              <w:rPr>
                <w:rFonts w:ascii="Cambria" w:hAnsi="Cambria"/>
                <w:sz w:val="20"/>
                <w:szCs w:val="20"/>
              </w:rPr>
            </w:pPr>
            <w:r w:rsidRPr="00402200">
              <w:rPr>
                <w:rFonts w:ascii="Cambria" w:hAnsi="Cambria"/>
                <w:b/>
                <w:sz w:val="20"/>
                <w:szCs w:val="20"/>
              </w:rPr>
              <w:t>H</w:t>
            </w:r>
            <w:r w:rsidRPr="00402200">
              <w:rPr>
                <w:rFonts w:ascii="Cambria" w:hAnsi="Cambria"/>
                <w:b/>
                <w:sz w:val="20"/>
                <w:szCs w:val="20"/>
              </w:rPr>
              <w:t>ow can I meet my needs or address situations in conversations?</w:t>
            </w:r>
          </w:p>
        </w:tc>
      </w:tr>
      <w:tr w:rsidR="00402200" w:rsidRPr="00402200" w:rsidTr="0088447D">
        <w:tc>
          <w:tcPr>
            <w:tcW w:w="1620" w:type="dxa"/>
          </w:tcPr>
          <w:p w:rsidR="0084585B" w:rsidRPr="00402200" w:rsidRDefault="0084585B" w:rsidP="0084585B">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some basic needs, using practiced or memorized words and phrases, with the help of gestures or visuals.</w:t>
            </w:r>
          </w:p>
        </w:tc>
        <w:tc>
          <w:tcPr>
            <w:tcW w:w="1890" w:type="dxa"/>
          </w:tcPr>
          <w:p w:rsidR="0084585B" w:rsidRPr="00402200" w:rsidRDefault="0084585B" w:rsidP="0084585B">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express basic needs related to familiar and everyday activities, using a mixture of practiced or memorized words, phrases, </w:t>
            </w:r>
            <w:r w:rsidR="00C45AD8">
              <w:rPr>
                <w:rFonts w:ascii="Cambria" w:hAnsi="Cambria"/>
                <w:color w:val="221E1F"/>
                <w:sz w:val="18"/>
                <w:szCs w:val="18"/>
              </w:rPr>
              <w:t xml:space="preserve">simple sentences </w:t>
            </w:r>
            <w:r w:rsidRPr="00402200">
              <w:rPr>
                <w:rFonts w:ascii="Cambria" w:hAnsi="Cambria"/>
                <w:color w:val="221E1F"/>
                <w:sz w:val="18"/>
                <w:szCs w:val="18"/>
              </w:rPr>
              <w:t>and questions.</w:t>
            </w:r>
          </w:p>
        </w:tc>
        <w:tc>
          <w:tcPr>
            <w:tcW w:w="1800" w:type="dxa"/>
            <w:tcBorders>
              <w:right w:val="double" w:sz="4" w:space="0" w:color="auto"/>
            </w:tcBorders>
          </w:tcPr>
          <w:p w:rsidR="0084585B" w:rsidRPr="00402200" w:rsidRDefault="0084585B" w:rsidP="0084585B">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interact with others to meet my basic needs related to routine everyday activities, using simple sentences and questions most of the time.</w:t>
            </w:r>
          </w:p>
        </w:tc>
        <w:tc>
          <w:tcPr>
            <w:tcW w:w="1890" w:type="dxa"/>
            <w:tcBorders>
              <w:left w:val="double" w:sz="4" w:space="0" w:color="auto"/>
            </w:tcBorders>
          </w:tcPr>
          <w:p w:rsidR="0084585B" w:rsidRPr="00402200" w:rsidRDefault="00953467"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interact with others to meet my basic needs in familiar situations by creating simple sentences and asking appropriate follow-up questions</w:t>
            </w:r>
          </w:p>
        </w:tc>
        <w:tc>
          <w:tcPr>
            <w:tcW w:w="1980" w:type="dxa"/>
          </w:tcPr>
          <w:p w:rsidR="0084585B" w:rsidRPr="00402200" w:rsidRDefault="00953467"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interact with others to meet my needs in a variety of familiar situations, creating sentences and series of sentences and asking a variety of follow-up questions.</w:t>
            </w:r>
          </w:p>
        </w:tc>
        <w:tc>
          <w:tcPr>
            <w:tcW w:w="2430" w:type="dxa"/>
            <w:tcBorders>
              <w:right w:val="double" w:sz="4" w:space="0" w:color="auto"/>
            </w:tcBorders>
          </w:tcPr>
          <w:p w:rsidR="0084585B" w:rsidRPr="00402200" w:rsidRDefault="002E41E1"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interact with others to meet my needs in a variety of situations, sometimes involving a complication, using connected sentences that may combine to form paragraphs and asking a variety of questions, often across various time frames.</w:t>
            </w:r>
          </w:p>
        </w:tc>
        <w:tc>
          <w:tcPr>
            <w:tcW w:w="2070" w:type="dxa"/>
            <w:tcBorders>
              <w:left w:val="double" w:sz="4" w:space="0" w:color="auto"/>
            </w:tcBorders>
          </w:tcPr>
          <w:p w:rsidR="0084585B" w:rsidRPr="00402200" w:rsidRDefault="00402200"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interact and negotiate to resolve an unexpected complication that arises in a familiar situation, using a few simple paragraphs across major time frames.</w:t>
            </w:r>
          </w:p>
        </w:tc>
      </w:tr>
      <w:tr w:rsidR="00400BB7" w:rsidRPr="00402200" w:rsidTr="00402200">
        <w:tc>
          <w:tcPr>
            <w:tcW w:w="13680" w:type="dxa"/>
            <w:gridSpan w:val="7"/>
            <w:tcBorders>
              <w:right w:val="double" w:sz="4" w:space="0" w:color="auto"/>
            </w:tcBorders>
          </w:tcPr>
          <w:p w:rsidR="00400BB7" w:rsidRPr="00402200" w:rsidRDefault="0084585B" w:rsidP="0084585B">
            <w:pPr>
              <w:spacing w:before="40" w:after="40"/>
              <w:jc w:val="center"/>
              <w:rPr>
                <w:rFonts w:ascii="Cambria" w:hAnsi="Cambria"/>
                <w:b/>
                <w:sz w:val="20"/>
                <w:szCs w:val="20"/>
              </w:rPr>
            </w:pPr>
            <w:r w:rsidRPr="00402200">
              <w:rPr>
                <w:rFonts w:ascii="Cambria" w:hAnsi="Cambria"/>
                <w:b/>
                <w:sz w:val="20"/>
                <w:szCs w:val="20"/>
              </w:rPr>
              <w:t>How can I express, react to, and support preferences and opinions in conversations?</w:t>
            </w:r>
          </w:p>
        </w:tc>
      </w:tr>
      <w:tr w:rsidR="00402200" w:rsidRPr="00402200" w:rsidTr="0088447D">
        <w:tc>
          <w:tcPr>
            <w:tcW w:w="1620" w:type="dxa"/>
          </w:tcPr>
          <w:p w:rsidR="0084585B" w:rsidRPr="00402200" w:rsidRDefault="0084585B" w:rsidP="0084585B">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basic preferences or feelings, using practiced or memorized words and phrases, with the help of gestures or visuals.</w:t>
            </w:r>
          </w:p>
        </w:tc>
        <w:tc>
          <w:tcPr>
            <w:tcW w:w="1890" w:type="dxa"/>
          </w:tcPr>
          <w:p w:rsidR="0084585B" w:rsidRPr="00402200" w:rsidRDefault="0084585B" w:rsidP="0084585B">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express my own preferences or feelings and react to those of others, using a mixture of practiced or memorized words, phrases, </w:t>
            </w:r>
            <w:r w:rsidR="00C45AD8">
              <w:rPr>
                <w:rFonts w:ascii="Cambria" w:hAnsi="Cambria"/>
                <w:color w:val="221E1F"/>
                <w:sz w:val="18"/>
                <w:szCs w:val="18"/>
              </w:rPr>
              <w:t xml:space="preserve">simple sentences, </w:t>
            </w:r>
            <w:r w:rsidRPr="00402200">
              <w:rPr>
                <w:rFonts w:ascii="Cambria" w:hAnsi="Cambria"/>
                <w:color w:val="221E1F"/>
                <w:sz w:val="18"/>
                <w:szCs w:val="18"/>
              </w:rPr>
              <w:t>and questions.</w:t>
            </w:r>
          </w:p>
        </w:tc>
        <w:tc>
          <w:tcPr>
            <w:tcW w:w="1800" w:type="dxa"/>
            <w:tcBorders>
              <w:right w:val="double" w:sz="4" w:space="0" w:color="auto"/>
            </w:tcBorders>
          </w:tcPr>
          <w:p w:rsidR="0088447D" w:rsidRDefault="0084585B" w:rsidP="0084585B">
            <w:pPr>
              <w:rPr>
                <w:rFonts w:ascii="Cambria" w:hAnsi="Cambria"/>
                <w:color w:val="221E1F"/>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ask about,</w:t>
            </w:r>
            <w:r w:rsidR="0088447D">
              <w:rPr>
                <w:rFonts w:ascii="Cambria" w:hAnsi="Cambria"/>
                <w:color w:val="221E1F"/>
                <w:sz w:val="18"/>
                <w:szCs w:val="18"/>
              </w:rPr>
              <w:t xml:space="preserve"> and react to preferences, feel-i</w:t>
            </w:r>
            <w:r w:rsidRPr="00402200">
              <w:rPr>
                <w:rFonts w:ascii="Cambria" w:hAnsi="Cambria"/>
                <w:color w:val="221E1F"/>
                <w:sz w:val="18"/>
                <w:szCs w:val="18"/>
              </w:rPr>
              <w:t xml:space="preserve">ngs, or opinions on familiar topics, </w:t>
            </w:r>
          </w:p>
          <w:p w:rsidR="0084585B" w:rsidRPr="00402200" w:rsidRDefault="0084585B" w:rsidP="0084585B">
            <w:pPr>
              <w:rPr>
                <w:rFonts w:ascii="Cambria" w:hAnsi="Cambria"/>
                <w:b/>
                <w:sz w:val="18"/>
                <w:szCs w:val="18"/>
              </w:rPr>
            </w:pPr>
            <w:r w:rsidRPr="00402200">
              <w:rPr>
                <w:rFonts w:ascii="Cambria" w:hAnsi="Cambria"/>
                <w:color w:val="221E1F"/>
                <w:sz w:val="18"/>
                <w:szCs w:val="18"/>
              </w:rPr>
              <w:t>using simple sentences most of the time and asking questions to keep the conversation on topic.</w:t>
            </w:r>
          </w:p>
        </w:tc>
        <w:tc>
          <w:tcPr>
            <w:tcW w:w="1890" w:type="dxa"/>
            <w:tcBorders>
              <w:left w:val="double" w:sz="4" w:space="0" w:color="auto"/>
            </w:tcBorders>
          </w:tcPr>
          <w:p w:rsidR="0084585B" w:rsidRPr="00402200" w:rsidRDefault="00953467" w:rsidP="0084585B">
            <w:pPr>
              <w:rPr>
                <w:rFonts w:ascii="Cambria" w:hAnsi="Cambria"/>
              </w:rPr>
            </w:pPr>
            <w:r w:rsidRPr="00402200">
              <w:rPr>
                <w:rFonts w:ascii="Cambria" w:hAnsi="Cambria"/>
                <w:b/>
                <w:bCs/>
                <w:i/>
                <w:iCs/>
                <w:color w:val="221E1F"/>
                <w:sz w:val="18"/>
                <w:szCs w:val="18"/>
              </w:rPr>
              <w:t xml:space="preserve">I </w:t>
            </w:r>
            <w:r w:rsidRPr="00402200">
              <w:rPr>
                <w:rFonts w:ascii="Cambria" w:hAnsi="Cambria"/>
                <w:b/>
                <w:bCs/>
                <w:i/>
                <w:iCs/>
                <w:color w:val="221E1F"/>
                <w:sz w:val="18"/>
                <w:szCs w:val="18"/>
              </w:rPr>
              <w:t xml:space="preserve">can </w:t>
            </w:r>
            <w:r w:rsidRPr="00402200">
              <w:rPr>
                <w:rFonts w:ascii="Cambria" w:hAnsi="Cambria"/>
                <w:color w:val="221E1F"/>
                <w:sz w:val="18"/>
                <w:szCs w:val="18"/>
              </w:rPr>
              <w:t>express, ask about, and react with some details to preferences, feelings, or opinions on familiar topics, by creating simple sentences and asking appropriate follow-up questions.</w:t>
            </w:r>
          </w:p>
        </w:tc>
        <w:tc>
          <w:tcPr>
            <w:tcW w:w="1980" w:type="dxa"/>
          </w:tcPr>
          <w:p w:rsidR="0084585B" w:rsidRPr="00402200" w:rsidRDefault="00953467"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exchange preferences, feelings, or opinions and provide basic advice on a variety of familiar topics, creating sentences and series of sentences and asking a variety of follow-up questions</w:t>
            </w:r>
            <w:r w:rsidR="00912CC5">
              <w:rPr>
                <w:rFonts w:ascii="Cambria" w:hAnsi="Cambria"/>
                <w:color w:val="221E1F"/>
                <w:sz w:val="18"/>
                <w:szCs w:val="18"/>
              </w:rPr>
              <w:t>.</w:t>
            </w:r>
          </w:p>
        </w:tc>
        <w:tc>
          <w:tcPr>
            <w:tcW w:w="2430" w:type="dxa"/>
            <w:tcBorders>
              <w:right w:val="double" w:sz="4" w:space="0" w:color="auto"/>
            </w:tcBorders>
          </w:tcPr>
          <w:p w:rsidR="0084585B" w:rsidRPr="00402200" w:rsidRDefault="00953467"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explain preferences, opinions, and emotions and provide advice on a variety of familiar and some concrete topics that I have researched, using connected sentences that may combine to form paragraphs and asking a variety of questions, often across various time frames.</w:t>
            </w:r>
          </w:p>
        </w:tc>
        <w:tc>
          <w:tcPr>
            <w:tcW w:w="2070" w:type="dxa"/>
            <w:tcBorders>
              <w:left w:val="double" w:sz="4" w:space="0" w:color="auto"/>
            </w:tcBorders>
          </w:tcPr>
          <w:p w:rsidR="0084585B" w:rsidRPr="00402200" w:rsidRDefault="00402200" w:rsidP="0084585B">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maintain conver</w:t>
            </w:r>
            <w:r w:rsidR="0088447D">
              <w:rPr>
                <w:rFonts w:ascii="Cambria" w:hAnsi="Cambria"/>
                <w:color w:val="221E1F"/>
                <w:sz w:val="18"/>
                <w:szCs w:val="18"/>
              </w:rPr>
              <w:t>-</w:t>
            </w:r>
            <w:r w:rsidRPr="00402200">
              <w:rPr>
                <w:rFonts w:ascii="Cambria" w:hAnsi="Cambria"/>
                <w:color w:val="221E1F"/>
                <w:sz w:val="18"/>
                <w:szCs w:val="18"/>
              </w:rPr>
              <w:t>sations by providing explanations and comparisons of preferences, opinions, and advice on familiar and concrete academic and social topics using a few simple paragraphs across major time frames.</w:t>
            </w:r>
          </w:p>
        </w:tc>
      </w:tr>
    </w:tbl>
    <w:p w:rsidR="00953467" w:rsidRPr="0088447D" w:rsidRDefault="00953467" w:rsidP="0088447D">
      <w:pPr>
        <w:spacing w:line="259" w:lineRule="auto"/>
        <w:rPr>
          <w:rFonts w:ascii="Cambria" w:hAnsi="Cambria"/>
          <w:b/>
          <w:sz w:val="12"/>
          <w:szCs w:val="12"/>
        </w:rPr>
      </w:pPr>
      <w:r w:rsidRPr="0088447D">
        <w:rPr>
          <w:rFonts w:ascii="Cambria" w:hAnsi="Cambria"/>
          <w:b/>
          <w:sz w:val="12"/>
          <w:szCs w:val="12"/>
        </w:rPr>
        <w:br w:type="page"/>
      </w:r>
    </w:p>
    <w:p w:rsidR="00B774C3" w:rsidRPr="00402200" w:rsidRDefault="00B774C3" w:rsidP="00B774C3">
      <w:pPr>
        <w:jc w:val="center"/>
        <w:rPr>
          <w:rFonts w:ascii="Cambria" w:hAnsi="Cambria"/>
          <w:b/>
          <w:sz w:val="22"/>
          <w:szCs w:val="22"/>
        </w:rPr>
      </w:pPr>
      <w:r w:rsidRPr="00402200">
        <w:rPr>
          <w:rFonts w:ascii="Cambria" w:hAnsi="Cambria"/>
          <w:b/>
          <w:sz w:val="22"/>
          <w:szCs w:val="22"/>
        </w:rPr>
        <w:lastRenderedPageBreak/>
        <w:t>PRESENTATIONAL</w:t>
      </w:r>
      <w:r w:rsidRPr="00402200">
        <w:rPr>
          <w:rFonts w:ascii="Cambria" w:hAnsi="Cambria"/>
          <w:b/>
          <w:sz w:val="22"/>
          <w:szCs w:val="22"/>
        </w:rPr>
        <w:t xml:space="preserve"> MODE:  PROFICIENCY BENCHMARKS</w:t>
      </w:r>
    </w:p>
    <w:p w:rsidR="00B774C3" w:rsidRPr="00402200" w:rsidRDefault="00B774C3" w:rsidP="00B774C3">
      <w:pPr>
        <w:jc w:val="center"/>
        <w:rPr>
          <w:rFonts w:ascii="Cambria" w:hAnsi="Cambria"/>
          <w:b/>
          <w:sz w:val="4"/>
          <w:szCs w:val="4"/>
        </w:rPr>
      </w:pPr>
    </w:p>
    <w:tbl>
      <w:tblPr>
        <w:tblStyle w:val="TableGrid"/>
        <w:tblW w:w="0" w:type="auto"/>
        <w:tblLook w:val="04A0" w:firstRow="1" w:lastRow="0" w:firstColumn="1" w:lastColumn="0" w:noHBand="0" w:noVBand="1"/>
      </w:tblPr>
      <w:tblGrid>
        <w:gridCol w:w="4376"/>
        <w:gridCol w:w="4377"/>
        <w:gridCol w:w="4377"/>
      </w:tblGrid>
      <w:tr w:rsidR="00B774C3" w:rsidRPr="00402200" w:rsidTr="00AB2F2F">
        <w:tc>
          <w:tcPr>
            <w:tcW w:w="4376" w:type="dxa"/>
            <w:tcBorders>
              <w:right w:val="double" w:sz="4" w:space="0" w:color="auto"/>
            </w:tcBorders>
            <w:shd w:val="clear" w:color="auto" w:fill="D9E2F3" w:themeFill="accent1" w:themeFillTint="33"/>
          </w:tcPr>
          <w:p w:rsidR="00B774C3" w:rsidRPr="00402200" w:rsidRDefault="00AB2F2F" w:rsidP="00AB2F2F">
            <w:pPr>
              <w:tabs>
                <w:tab w:val="center" w:pos="2080"/>
                <w:tab w:val="left" w:pos="3204"/>
              </w:tabs>
              <w:rPr>
                <w:rFonts w:ascii="Cambria" w:hAnsi="Cambria"/>
                <w:b/>
                <w:sz w:val="20"/>
                <w:szCs w:val="20"/>
              </w:rPr>
            </w:pPr>
            <w:r>
              <w:rPr>
                <w:rFonts w:ascii="Cambria" w:hAnsi="Cambria"/>
                <w:b/>
                <w:sz w:val="20"/>
                <w:szCs w:val="20"/>
              </w:rPr>
              <w:tab/>
            </w:r>
            <w:r w:rsidR="00B774C3" w:rsidRPr="00402200">
              <w:rPr>
                <w:rFonts w:ascii="Cambria" w:hAnsi="Cambria"/>
                <w:b/>
                <w:sz w:val="20"/>
                <w:szCs w:val="20"/>
              </w:rPr>
              <w:t>NOVICE</w:t>
            </w:r>
            <w:r>
              <w:rPr>
                <w:rFonts w:ascii="Cambria" w:hAnsi="Cambria"/>
                <w:b/>
                <w:sz w:val="20"/>
                <w:szCs w:val="20"/>
              </w:rPr>
              <w:tab/>
            </w:r>
          </w:p>
        </w:tc>
        <w:tc>
          <w:tcPr>
            <w:tcW w:w="4377" w:type="dxa"/>
            <w:tcBorders>
              <w:left w:val="double" w:sz="4" w:space="0" w:color="auto"/>
              <w:right w:val="double" w:sz="4" w:space="0" w:color="auto"/>
            </w:tcBorders>
            <w:shd w:val="clear" w:color="auto" w:fill="E2EFD9" w:themeFill="accent6" w:themeFillTint="33"/>
          </w:tcPr>
          <w:p w:rsidR="00B774C3" w:rsidRPr="00402200" w:rsidRDefault="00B774C3" w:rsidP="00780405">
            <w:pPr>
              <w:jc w:val="center"/>
              <w:rPr>
                <w:rFonts w:ascii="Cambria" w:hAnsi="Cambria"/>
                <w:b/>
                <w:sz w:val="20"/>
                <w:szCs w:val="20"/>
              </w:rPr>
            </w:pPr>
            <w:r w:rsidRPr="00402200">
              <w:rPr>
                <w:rFonts w:ascii="Cambria" w:hAnsi="Cambria"/>
                <w:b/>
                <w:sz w:val="20"/>
                <w:szCs w:val="20"/>
              </w:rPr>
              <w:t>INTERMEDIATE</w:t>
            </w:r>
          </w:p>
        </w:tc>
        <w:tc>
          <w:tcPr>
            <w:tcW w:w="4377" w:type="dxa"/>
            <w:tcBorders>
              <w:left w:val="double" w:sz="4" w:space="0" w:color="auto"/>
            </w:tcBorders>
            <w:shd w:val="clear" w:color="auto" w:fill="F7CAAC" w:themeFill="accent2" w:themeFillTint="66"/>
          </w:tcPr>
          <w:p w:rsidR="00B774C3" w:rsidRPr="00402200" w:rsidRDefault="00B774C3" w:rsidP="00780405">
            <w:pPr>
              <w:jc w:val="center"/>
              <w:rPr>
                <w:rFonts w:ascii="Cambria" w:hAnsi="Cambria"/>
                <w:b/>
                <w:sz w:val="20"/>
                <w:szCs w:val="20"/>
              </w:rPr>
            </w:pPr>
            <w:r w:rsidRPr="00402200">
              <w:rPr>
                <w:rFonts w:ascii="Cambria" w:hAnsi="Cambria"/>
                <w:b/>
                <w:sz w:val="20"/>
                <w:szCs w:val="20"/>
              </w:rPr>
              <w:t>ADVANCED</w:t>
            </w:r>
          </w:p>
        </w:tc>
      </w:tr>
      <w:tr w:rsidR="00B774C3" w:rsidRPr="00402200" w:rsidTr="0088447D">
        <w:trPr>
          <w:trHeight w:val="971"/>
        </w:trPr>
        <w:tc>
          <w:tcPr>
            <w:tcW w:w="4376" w:type="dxa"/>
            <w:tcBorders>
              <w:right w:val="double" w:sz="4" w:space="0" w:color="auto"/>
            </w:tcBorders>
          </w:tcPr>
          <w:p w:rsidR="00B774C3" w:rsidRPr="00402200" w:rsidRDefault="00B774C3" w:rsidP="00780405">
            <w:pPr>
              <w:rPr>
                <w:rFonts w:ascii="Cambria" w:hAnsi="Cambria"/>
                <w:sz w:val="18"/>
                <w:szCs w:val="18"/>
              </w:rPr>
            </w:pPr>
            <w:r w:rsidRPr="00402200">
              <w:rPr>
                <w:rFonts w:ascii="Cambria" w:hAnsi="Cambria"/>
                <w:b/>
                <w:bCs/>
                <w:i/>
                <w:iCs/>
                <w:color w:val="000000" w:themeColor="text1"/>
                <w:sz w:val="18"/>
                <w:szCs w:val="18"/>
              </w:rPr>
              <w:t xml:space="preserve">I </w:t>
            </w:r>
            <w:r w:rsidRPr="00402200">
              <w:rPr>
                <w:rFonts w:ascii="Cambria" w:hAnsi="Cambria"/>
                <w:b/>
                <w:bCs/>
                <w:i/>
                <w:iCs/>
                <w:color w:val="221E1F"/>
                <w:sz w:val="18"/>
                <w:szCs w:val="18"/>
              </w:rPr>
              <w:t xml:space="preserve">can </w:t>
            </w:r>
            <w:r w:rsidRPr="00402200">
              <w:rPr>
                <w:rFonts w:ascii="Cambria" w:hAnsi="Cambria"/>
                <w:color w:val="221E1F"/>
                <w:sz w:val="18"/>
                <w:szCs w:val="18"/>
              </w:rPr>
              <w:t>present information on both very familiar and everyday topics using a variety of practiced or memorized words, phrases, and simple sentences through spoken, written, or signed language.</w:t>
            </w:r>
          </w:p>
        </w:tc>
        <w:tc>
          <w:tcPr>
            <w:tcW w:w="4377" w:type="dxa"/>
            <w:tcBorders>
              <w:left w:val="double" w:sz="4" w:space="0" w:color="auto"/>
              <w:right w:val="double" w:sz="4" w:space="0" w:color="auto"/>
            </w:tcBorders>
          </w:tcPr>
          <w:p w:rsidR="00B774C3" w:rsidRPr="00402200" w:rsidRDefault="00B774C3" w:rsidP="00780405">
            <w:pPr>
              <w:rPr>
                <w:rFonts w:ascii="Cambria" w:hAnsi="Cambria"/>
                <w:sz w:val="18"/>
                <w:szCs w:val="18"/>
              </w:rPr>
            </w:pPr>
            <w:r w:rsidRPr="00402200">
              <w:rPr>
                <w:rFonts w:ascii="Cambria" w:hAnsi="Cambria"/>
                <w:b/>
                <w:bCs/>
                <w:i/>
                <w:iCs/>
                <w:color w:val="000000" w:themeColor="text1"/>
                <w:sz w:val="18"/>
                <w:szCs w:val="18"/>
              </w:rPr>
              <w:t xml:space="preserve">I </w:t>
            </w:r>
            <w:r w:rsidRPr="00402200">
              <w:rPr>
                <w:rFonts w:ascii="Cambria" w:hAnsi="Cambria"/>
                <w:b/>
                <w:bCs/>
                <w:i/>
                <w:iCs/>
                <w:color w:val="000000" w:themeColor="text1"/>
                <w:sz w:val="18"/>
                <w:szCs w:val="18"/>
              </w:rPr>
              <w:t>ca</w:t>
            </w:r>
            <w:r w:rsidRPr="00402200">
              <w:rPr>
                <w:rFonts w:ascii="Cambria" w:hAnsi="Cambria"/>
                <w:b/>
                <w:bCs/>
                <w:i/>
                <w:iCs/>
                <w:color w:val="221E1F"/>
                <w:sz w:val="18"/>
                <w:szCs w:val="18"/>
              </w:rPr>
              <w:t xml:space="preserve">n </w:t>
            </w:r>
            <w:r w:rsidRPr="00402200">
              <w:rPr>
                <w:rFonts w:ascii="Cambria" w:hAnsi="Cambria"/>
                <w:color w:val="221E1F"/>
                <w:sz w:val="18"/>
                <w:szCs w:val="18"/>
              </w:rPr>
              <w:t>communicate information, make presentations, and express my thoughts about familiar topics, using sentences and series of connected sentences through spoken, written, or signed language.</w:t>
            </w:r>
          </w:p>
        </w:tc>
        <w:tc>
          <w:tcPr>
            <w:tcW w:w="4377" w:type="dxa"/>
            <w:tcBorders>
              <w:left w:val="double" w:sz="4" w:space="0" w:color="auto"/>
            </w:tcBorders>
          </w:tcPr>
          <w:p w:rsidR="00B774C3" w:rsidRPr="00402200" w:rsidRDefault="00402200" w:rsidP="00780405">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deliver detailed and organized presentations on familiar as well as unfamiliar concrete topics, in paragraphs and using various time frames through spoken, written, or signed language.</w:t>
            </w:r>
          </w:p>
        </w:tc>
      </w:tr>
    </w:tbl>
    <w:p w:rsidR="00B774C3" w:rsidRPr="00402200" w:rsidRDefault="00B774C3" w:rsidP="00B774C3">
      <w:pPr>
        <w:rPr>
          <w:rFonts w:ascii="Cambria" w:hAnsi="Cambria"/>
          <w:sz w:val="8"/>
          <w:szCs w:val="8"/>
        </w:rPr>
      </w:pPr>
    </w:p>
    <w:p w:rsidR="00B774C3" w:rsidRPr="00402200" w:rsidRDefault="00B774C3" w:rsidP="00B774C3">
      <w:pPr>
        <w:jc w:val="center"/>
        <w:rPr>
          <w:rFonts w:ascii="Cambria" w:hAnsi="Cambria"/>
          <w:b/>
          <w:sz w:val="22"/>
          <w:szCs w:val="22"/>
        </w:rPr>
      </w:pPr>
      <w:r w:rsidRPr="00402200">
        <w:rPr>
          <w:rFonts w:ascii="Cambria" w:hAnsi="Cambria"/>
          <w:b/>
          <w:sz w:val="22"/>
          <w:szCs w:val="22"/>
        </w:rPr>
        <w:t>PRESENTATIONAL</w:t>
      </w:r>
      <w:r w:rsidRPr="00402200">
        <w:rPr>
          <w:rFonts w:ascii="Cambria" w:hAnsi="Cambria"/>
          <w:b/>
          <w:sz w:val="22"/>
          <w:szCs w:val="22"/>
        </w:rPr>
        <w:t xml:space="preserve"> MODE:  PERFORMANCE INDICATORS</w:t>
      </w:r>
    </w:p>
    <w:p w:rsidR="00B774C3" w:rsidRPr="00402200" w:rsidRDefault="00B774C3" w:rsidP="00B774C3">
      <w:pPr>
        <w:rPr>
          <w:rFonts w:ascii="Cambria" w:hAnsi="Cambria"/>
          <w:sz w:val="8"/>
          <w:szCs w:val="8"/>
        </w:rPr>
      </w:pPr>
    </w:p>
    <w:tbl>
      <w:tblPr>
        <w:tblStyle w:val="TableGrid"/>
        <w:tblW w:w="0" w:type="auto"/>
        <w:tblLook w:val="04A0" w:firstRow="1" w:lastRow="0" w:firstColumn="1" w:lastColumn="0" w:noHBand="0" w:noVBand="1"/>
      </w:tblPr>
      <w:tblGrid>
        <w:gridCol w:w="1705"/>
        <w:gridCol w:w="1980"/>
        <w:gridCol w:w="1941"/>
        <w:gridCol w:w="1749"/>
        <w:gridCol w:w="1890"/>
        <w:gridCol w:w="1989"/>
        <w:gridCol w:w="1876"/>
      </w:tblGrid>
      <w:tr w:rsidR="00953467" w:rsidRPr="00402200" w:rsidTr="00AB2F2F">
        <w:tc>
          <w:tcPr>
            <w:tcW w:w="1705" w:type="dxa"/>
            <w:shd w:val="clear" w:color="auto" w:fill="D9E2F3" w:themeFill="accent1"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NOVICE LOW</w:t>
            </w:r>
          </w:p>
        </w:tc>
        <w:tc>
          <w:tcPr>
            <w:tcW w:w="1980" w:type="dxa"/>
            <w:shd w:val="clear" w:color="auto" w:fill="D9E2F3" w:themeFill="accent1"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NOVICE MID</w:t>
            </w:r>
          </w:p>
        </w:tc>
        <w:tc>
          <w:tcPr>
            <w:tcW w:w="1941" w:type="dxa"/>
            <w:tcBorders>
              <w:right w:val="double" w:sz="4" w:space="0" w:color="auto"/>
            </w:tcBorders>
            <w:shd w:val="clear" w:color="auto" w:fill="D9E2F3" w:themeFill="accent1"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NOVICE HIGH</w:t>
            </w:r>
          </w:p>
        </w:tc>
        <w:tc>
          <w:tcPr>
            <w:tcW w:w="1749" w:type="dxa"/>
            <w:tcBorders>
              <w:left w:val="double" w:sz="4" w:space="0" w:color="auto"/>
            </w:tcBorders>
            <w:shd w:val="clear" w:color="auto" w:fill="E2EFD9" w:themeFill="accent6"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INTERM LOW</w:t>
            </w:r>
          </w:p>
        </w:tc>
        <w:tc>
          <w:tcPr>
            <w:tcW w:w="1890" w:type="dxa"/>
            <w:shd w:val="clear" w:color="auto" w:fill="E2EFD9" w:themeFill="accent6"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INTERM MID</w:t>
            </w:r>
          </w:p>
        </w:tc>
        <w:tc>
          <w:tcPr>
            <w:tcW w:w="1989" w:type="dxa"/>
            <w:tcBorders>
              <w:right w:val="double" w:sz="4" w:space="0" w:color="auto"/>
            </w:tcBorders>
            <w:shd w:val="clear" w:color="auto" w:fill="E2EFD9" w:themeFill="accent6" w:themeFillTint="33"/>
            <w:vAlign w:val="center"/>
          </w:tcPr>
          <w:p w:rsidR="00B774C3" w:rsidRPr="00402200" w:rsidRDefault="00B774C3" w:rsidP="00780405">
            <w:pPr>
              <w:jc w:val="center"/>
              <w:rPr>
                <w:rFonts w:ascii="Cambria" w:hAnsi="Cambria"/>
                <w:b/>
                <w:sz w:val="20"/>
                <w:szCs w:val="20"/>
              </w:rPr>
            </w:pPr>
            <w:r w:rsidRPr="00402200">
              <w:rPr>
                <w:rFonts w:ascii="Cambria" w:hAnsi="Cambria"/>
                <w:b/>
                <w:sz w:val="20"/>
                <w:szCs w:val="20"/>
              </w:rPr>
              <w:t>INTERM HIGH</w:t>
            </w:r>
          </w:p>
        </w:tc>
        <w:tc>
          <w:tcPr>
            <w:tcW w:w="1876" w:type="dxa"/>
            <w:tcBorders>
              <w:left w:val="double" w:sz="4" w:space="0" w:color="auto"/>
            </w:tcBorders>
            <w:shd w:val="clear" w:color="auto" w:fill="F7CAAC" w:themeFill="accent2" w:themeFillTint="66"/>
          </w:tcPr>
          <w:p w:rsidR="00B774C3" w:rsidRPr="00402200" w:rsidRDefault="00B774C3" w:rsidP="00780405">
            <w:pPr>
              <w:rPr>
                <w:rFonts w:ascii="Cambria" w:hAnsi="Cambria"/>
                <w:b/>
                <w:sz w:val="20"/>
                <w:szCs w:val="20"/>
              </w:rPr>
            </w:pPr>
            <w:r w:rsidRPr="00402200">
              <w:rPr>
                <w:rFonts w:ascii="Cambria" w:hAnsi="Cambria"/>
                <w:b/>
                <w:sz w:val="20"/>
                <w:szCs w:val="20"/>
              </w:rPr>
              <w:t>ADVANCED LOW</w:t>
            </w:r>
          </w:p>
        </w:tc>
      </w:tr>
      <w:tr w:rsidR="00B774C3" w:rsidRPr="00402200" w:rsidTr="00780405">
        <w:tc>
          <w:tcPr>
            <w:tcW w:w="13130" w:type="dxa"/>
            <w:gridSpan w:val="7"/>
            <w:tcBorders>
              <w:right w:val="double" w:sz="4" w:space="0" w:color="auto"/>
            </w:tcBorders>
          </w:tcPr>
          <w:p w:rsidR="00B774C3" w:rsidRPr="00402200" w:rsidRDefault="00B774C3" w:rsidP="0088447D">
            <w:pPr>
              <w:spacing w:before="80" w:after="40"/>
              <w:jc w:val="center"/>
              <w:rPr>
                <w:rFonts w:ascii="Cambria" w:hAnsi="Cambria"/>
                <w:b/>
                <w:sz w:val="20"/>
                <w:szCs w:val="20"/>
              </w:rPr>
            </w:pPr>
            <w:r w:rsidRPr="00402200">
              <w:rPr>
                <w:rFonts w:ascii="Cambria" w:hAnsi="Cambria"/>
                <w:b/>
                <w:sz w:val="20"/>
                <w:szCs w:val="20"/>
              </w:rPr>
              <w:t xml:space="preserve">How can I </w:t>
            </w:r>
            <w:r w:rsidRPr="00402200">
              <w:rPr>
                <w:rFonts w:ascii="Cambria" w:hAnsi="Cambria"/>
                <w:b/>
                <w:sz w:val="20"/>
                <w:szCs w:val="20"/>
              </w:rPr>
              <w:t xml:space="preserve">present information to </w:t>
            </w:r>
            <w:r w:rsidR="002E41E1" w:rsidRPr="00402200">
              <w:rPr>
                <w:rFonts w:ascii="Cambria" w:hAnsi="Cambria"/>
                <w:b/>
                <w:sz w:val="20"/>
                <w:szCs w:val="20"/>
              </w:rPr>
              <w:t>narrate about my life, experiences, and events</w:t>
            </w:r>
            <w:r w:rsidRPr="00402200">
              <w:rPr>
                <w:rFonts w:ascii="Cambria" w:hAnsi="Cambria"/>
                <w:b/>
                <w:sz w:val="20"/>
                <w:szCs w:val="20"/>
              </w:rPr>
              <w:t>?</w:t>
            </w:r>
          </w:p>
        </w:tc>
      </w:tr>
      <w:tr w:rsidR="00953467" w:rsidRPr="00402200" w:rsidTr="0088447D">
        <w:trPr>
          <w:trHeight w:val="1799"/>
        </w:trPr>
        <w:tc>
          <w:tcPr>
            <w:tcW w:w="1705" w:type="dxa"/>
          </w:tcPr>
          <w:p w:rsidR="00953467" w:rsidRPr="00402200" w:rsidRDefault="00953467" w:rsidP="00953467">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introduce myself using practiced or memorized words and phrases, with the help of gestures or visuals</w:t>
            </w:r>
            <w:r w:rsidR="00402200" w:rsidRPr="00402200">
              <w:rPr>
                <w:rFonts w:ascii="Cambria" w:hAnsi="Cambria"/>
                <w:color w:val="221E1F"/>
                <w:sz w:val="18"/>
                <w:szCs w:val="18"/>
              </w:rPr>
              <w:t>.</w:t>
            </w:r>
          </w:p>
        </w:tc>
        <w:tc>
          <w:tcPr>
            <w:tcW w:w="1980" w:type="dxa"/>
          </w:tcPr>
          <w:p w:rsidR="00953467" w:rsidRPr="00402200" w:rsidRDefault="00953467" w:rsidP="00953467">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present information about myself, my interests and my activities using a mixture of practiced or memorized words, phrases and simple sentences.</w:t>
            </w:r>
          </w:p>
        </w:tc>
        <w:tc>
          <w:tcPr>
            <w:tcW w:w="1941" w:type="dxa"/>
            <w:tcBorders>
              <w:right w:val="double" w:sz="4" w:space="0" w:color="auto"/>
            </w:tcBorders>
          </w:tcPr>
          <w:p w:rsidR="00953467" w:rsidRPr="00402200" w:rsidRDefault="00953467" w:rsidP="00953467">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present personal information about my life and activities, using simple sentences most of the time.</w:t>
            </w:r>
          </w:p>
        </w:tc>
        <w:tc>
          <w:tcPr>
            <w:tcW w:w="1749" w:type="dxa"/>
            <w:tcBorders>
              <w:lef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I can</w:t>
            </w:r>
            <w:r w:rsidRPr="00402200">
              <w:rPr>
                <w:rFonts w:ascii="Cambria" w:hAnsi="Cambria"/>
                <w:b/>
                <w:bCs/>
                <w:iCs/>
                <w:color w:val="221E1F"/>
                <w:sz w:val="18"/>
                <w:szCs w:val="18"/>
              </w:rPr>
              <w:t xml:space="preserve"> </w:t>
            </w:r>
            <w:r w:rsidRPr="00402200">
              <w:rPr>
                <w:rFonts w:ascii="Cambria" w:hAnsi="Cambria"/>
                <w:color w:val="221E1F"/>
                <w:sz w:val="18"/>
                <w:szCs w:val="18"/>
              </w:rPr>
              <w:t>present personal information about my life, activities and events, using simple sentences.</w:t>
            </w:r>
          </w:p>
        </w:tc>
        <w:tc>
          <w:tcPr>
            <w:tcW w:w="1890" w:type="dxa"/>
          </w:tcPr>
          <w:p w:rsidR="00953467" w:rsidRPr="00402200" w:rsidRDefault="00953467" w:rsidP="00953467">
            <w:pPr>
              <w:rPr>
                <w:rFonts w:ascii="Cambria" w:hAnsi="Cambria"/>
              </w:rPr>
            </w:pPr>
            <w:r w:rsidRPr="00402200">
              <w:rPr>
                <w:rFonts w:ascii="Cambria" w:hAnsi="Cambria"/>
                <w:b/>
                <w:bCs/>
                <w:i/>
                <w:iCs/>
                <w:color w:val="221E1F"/>
                <w:sz w:val="18"/>
                <w:szCs w:val="18"/>
              </w:rPr>
              <w:t>I can</w:t>
            </w:r>
            <w:r w:rsidRPr="00402200">
              <w:rPr>
                <w:rFonts w:ascii="Cambria" w:hAnsi="Cambria"/>
                <w:b/>
                <w:bCs/>
                <w:iCs/>
                <w:color w:val="221E1F"/>
                <w:sz w:val="18"/>
                <w:szCs w:val="18"/>
              </w:rPr>
              <w:t xml:space="preserve"> </w:t>
            </w:r>
            <w:r w:rsidRPr="00402200">
              <w:rPr>
                <w:rFonts w:ascii="Cambria" w:hAnsi="Cambria"/>
                <w:color w:val="221E1F"/>
                <w:sz w:val="18"/>
                <w:szCs w:val="18"/>
              </w:rPr>
              <w:t>tell a story about my life, activities, e</w:t>
            </w:r>
            <w:bookmarkStart w:id="0" w:name="_GoBack"/>
            <w:bookmarkEnd w:id="0"/>
            <w:r w:rsidRPr="00402200">
              <w:rPr>
                <w:rFonts w:ascii="Cambria" w:hAnsi="Cambria"/>
                <w:color w:val="221E1F"/>
                <w:sz w:val="18"/>
                <w:szCs w:val="18"/>
              </w:rPr>
              <w:t>vents and other social experiences, using sentences and series of connected sentences.</w:t>
            </w:r>
          </w:p>
        </w:tc>
        <w:tc>
          <w:tcPr>
            <w:tcW w:w="1989" w:type="dxa"/>
            <w:tcBorders>
              <w:righ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I can</w:t>
            </w:r>
            <w:r w:rsidRPr="00402200">
              <w:rPr>
                <w:rFonts w:ascii="Cambria" w:hAnsi="Cambria"/>
                <w:b/>
                <w:bCs/>
                <w:iCs/>
                <w:color w:val="221E1F"/>
                <w:sz w:val="18"/>
                <w:szCs w:val="18"/>
              </w:rPr>
              <w:t xml:space="preserve"> </w:t>
            </w:r>
            <w:r w:rsidRPr="00402200">
              <w:rPr>
                <w:rFonts w:ascii="Cambria" w:hAnsi="Cambria"/>
                <w:color w:val="221E1F"/>
                <w:sz w:val="18"/>
                <w:szCs w:val="18"/>
              </w:rPr>
              <w:t>tell stories about school and community events and personal experiences, using a few short paragraphs, often across various time frames.</w:t>
            </w:r>
          </w:p>
        </w:tc>
        <w:tc>
          <w:tcPr>
            <w:tcW w:w="1876" w:type="dxa"/>
            <w:tcBorders>
              <w:left w:val="double" w:sz="4" w:space="0" w:color="auto"/>
            </w:tcBorders>
          </w:tcPr>
          <w:p w:rsidR="00953467" w:rsidRPr="00402200" w:rsidRDefault="00402200"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tell stories about school and community events and personal experiences, using paragraphs across major time frames.</w:t>
            </w:r>
          </w:p>
        </w:tc>
      </w:tr>
      <w:tr w:rsidR="00953467" w:rsidRPr="00402200" w:rsidTr="00780405">
        <w:tc>
          <w:tcPr>
            <w:tcW w:w="13130" w:type="dxa"/>
            <w:gridSpan w:val="7"/>
            <w:tcBorders>
              <w:right w:val="double" w:sz="4" w:space="0" w:color="auto"/>
            </w:tcBorders>
          </w:tcPr>
          <w:p w:rsidR="00953467" w:rsidRPr="00402200" w:rsidRDefault="00953467" w:rsidP="0088447D">
            <w:pPr>
              <w:spacing w:before="80" w:after="40"/>
              <w:jc w:val="center"/>
              <w:rPr>
                <w:rFonts w:ascii="Cambria" w:hAnsi="Cambria"/>
                <w:b/>
                <w:color w:val="000000" w:themeColor="text1"/>
                <w:sz w:val="20"/>
                <w:szCs w:val="20"/>
              </w:rPr>
            </w:pPr>
            <w:r w:rsidRPr="00402200">
              <w:rPr>
                <w:rFonts w:ascii="Cambria" w:hAnsi="Cambria"/>
                <w:b/>
                <w:iCs/>
                <w:color w:val="000000" w:themeColor="text1"/>
                <w:sz w:val="20"/>
                <w:szCs w:val="20"/>
              </w:rPr>
              <w:t xml:space="preserve">How can I present information to </w:t>
            </w:r>
            <w:r w:rsidRPr="00402200">
              <w:rPr>
                <w:rFonts w:ascii="Cambria" w:hAnsi="Cambria"/>
                <w:b/>
                <w:bCs/>
                <w:iCs/>
                <w:color w:val="000000" w:themeColor="text1"/>
                <w:sz w:val="20"/>
                <w:szCs w:val="20"/>
              </w:rPr>
              <w:t>give a preference, opinion or persuasive argument</w:t>
            </w:r>
            <w:r w:rsidRPr="00402200">
              <w:rPr>
                <w:rFonts w:ascii="Cambria" w:hAnsi="Cambria"/>
                <w:b/>
                <w:iCs/>
                <w:color w:val="000000" w:themeColor="text1"/>
                <w:sz w:val="20"/>
                <w:szCs w:val="20"/>
              </w:rPr>
              <w:t>?</w:t>
            </w:r>
          </w:p>
        </w:tc>
      </w:tr>
      <w:tr w:rsidR="00953467" w:rsidRPr="00402200" w:rsidTr="0088447D">
        <w:trPr>
          <w:trHeight w:val="2060"/>
        </w:trPr>
        <w:tc>
          <w:tcPr>
            <w:tcW w:w="1705" w:type="dxa"/>
          </w:tcPr>
          <w:p w:rsidR="00953467" w:rsidRPr="00402200" w:rsidRDefault="00402200"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my likes and dislikes using practiced or memorized words and phrases, with the help of gestures or visuals.</w:t>
            </w:r>
          </w:p>
        </w:tc>
        <w:tc>
          <w:tcPr>
            <w:tcW w:w="1980" w:type="dxa"/>
          </w:tcPr>
          <w:p w:rsidR="00953467" w:rsidRPr="00402200" w:rsidRDefault="00402200"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my likes and dislikes on very familiar and everyday topics of interest, using a mixture of practiced or memorized words, phrases and simple sentences</w:t>
            </w:r>
          </w:p>
        </w:tc>
        <w:tc>
          <w:tcPr>
            <w:tcW w:w="1941" w:type="dxa"/>
            <w:tcBorders>
              <w:right w:val="double" w:sz="4" w:space="0" w:color="auto"/>
            </w:tcBorders>
          </w:tcPr>
          <w:p w:rsidR="00953467" w:rsidRPr="00402200" w:rsidRDefault="00402200"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express my preferences on familiar and everyday topics of interest, using simple sentences most of the time.</w:t>
            </w:r>
          </w:p>
        </w:tc>
        <w:tc>
          <w:tcPr>
            <w:tcW w:w="1749" w:type="dxa"/>
            <w:tcBorders>
              <w:lef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w:t>
            </w:r>
            <w:r w:rsidRPr="00402200">
              <w:rPr>
                <w:rFonts w:ascii="Cambria" w:hAnsi="Cambria"/>
                <w:b/>
                <w:bCs/>
                <w:i/>
                <w:iCs/>
                <w:color w:val="221E1F"/>
                <w:sz w:val="18"/>
                <w:szCs w:val="18"/>
              </w:rPr>
              <w:t xml:space="preserve">can </w:t>
            </w:r>
            <w:r w:rsidRPr="00402200">
              <w:rPr>
                <w:rFonts w:ascii="Cambria" w:hAnsi="Cambria"/>
                <w:color w:val="221E1F"/>
                <w:sz w:val="18"/>
                <w:szCs w:val="18"/>
              </w:rPr>
              <w:t>express my preferences on familiar and everyday topics of interest and explain why I feel that way, using simple sentences.</w:t>
            </w:r>
          </w:p>
        </w:tc>
        <w:tc>
          <w:tcPr>
            <w:tcW w:w="1890" w:type="dxa"/>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state my viewpoint about familiar topics and give some reasons to support it, using sentences and series of connected sentences.</w:t>
            </w:r>
          </w:p>
        </w:tc>
        <w:tc>
          <w:tcPr>
            <w:tcW w:w="1989" w:type="dxa"/>
            <w:tcBorders>
              <w:righ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state my viewpoint on familiar or researched topics and provide reasons to support it, using a few short paragraphs, often across various time frames.</w:t>
            </w:r>
          </w:p>
        </w:tc>
        <w:tc>
          <w:tcPr>
            <w:tcW w:w="1876" w:type="dxa"/>
            <w:tcBorders>
              <w:left w:val="double" w:sz="4" w:space="0" w:color="auto"/>
            </w:tcBorders>
          </w:tcPr>
          <w:p w:rsidR="00953467" w:rsidRPr="00402200" w:rsidRDefault="00402200"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state a viewpoint with supporting evidence on some concrete academic, social and professional topics of interest using paragraphs across major time frames.</w:t>
            </w:r>
          </w:p>
        </w:tc>
      </w:tr>
      <w:tr w:rsidR="00953467" w:rsidRPr="00402200" w:rsidTr="00780405">
        <w:tc>
          <w:tcPr>
            <w:tcW w:w="13130" w:type="dxa"/>
            <w:gridSpan w:val="7"/>
            <w:tcBorders>
              <w:right w:val="double" w:sz="4" w:space="0" w:color="auto"/>
            </w:tcBorders>
          </w:tcPr>
          <w:p w:rsidR="00953467" w:rsidRPr="00402200" w:rsidRDefault="00953467" w:rsidP="0088447D">
            <w:pPr>
              <w:spacing w:before="80" w:after="40"/>
              <w:jc w:val="center"/>
              <w:rPr>
                <w:rFonts w:ascii="Cambria" w:hAnsi="Cambria"/>
                <w:b/>
                <w:sz w:val="20"/>
                <w:szCs w:val="20"/>
              </w:rPr>
            </w:pPr>
            <w:r w:rsidRPr="00402200">
              <w:rPr>
                <w:rFonts w:ascii="Cambria" w:hAnsi="Cambria"/>
                <w:b/>
                <w:sz w:val="20"/>
                <w:szCs w:val="20"/>
              </w:rPr>
              <w:t>How can I present information to inform, describe, or explain?</w:t>
            </w:r>
          </w:p>
        </w:tc>
      </w:tr>
      <w:tr w:rsidR="00953467" w:rsidRPr="00402200" w:rsidTr="0088447D">
        <w:trPr>
          <w:trHeight w:val="2231"/>
        </w:trPr>
        <w:tc>
          <w:tcPr>
            <w:tcW w:w="1705" w:type="dxa"/>
          </w:tcPr>
          <w:p w:rsidR="00953467" w:rsidRPr="00402200" w:rsidRDefault="00953467"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name very familiar people, places, and objects using practiced or memorized words and phrases, with the help of gestures or visuals.</w:t>
            </w:r>
          </w:p>
        </w:tc>
        <w:tc>
          <w:tcPr>
            <w:tcW w:w="1980" w:type="dxa"/>
          </w:tcPr>
          <w:p w:rsidR="00953467" w:rsidRPr="00402200" w:rsidRDefault="00953467"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present on very familiar and everyday topics using a mixture of practiced or memorized words, phrases and simple sentences.</w:t>
            </w:r>
          </w:p>
        </w:tc>
        <w:tc>
          <w:tcPr>
            <w:tcW w:w="1941" w:type="dxa"/>
            <w:tcBorders>
              <w:right w:val="double" w:sz="4" w:space="0" w:color="auto"/>
            </w:tcBorders>
          </w:tcPr>
          <w:p w:rsidR="00953467" w:rsidRPr="00402200" w:rsidRDefault="00953467" w:rsidP="00953467">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present on familiar and everyday topics, using simple sentences most of the time.</w:t>
            </w:r>
          </w:p>
        </w:tc>
        <w:tc>
          <w:tcPr>
            <w:tcW w:w="1749" w:type="dxa"/>
            <w:tcBorders>
              <w:lef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w:t>
            </w:r>
            <w:r w:rsidRPr="00402200">
              <w:rPr>
                <w:rFonts w:ascii="Cambria" w:hAnsi="Cambria"/>
                <w:b/>
                <w:bCs/>
                <w:i/>
                <w:iCs/>
                <w:color w:val="221E1F"/>
                <w:sz w:val="18"/>
                <w:szCs w:val="18"/>
              </w:rPr>
              <w:t xml:space="preserve">can </w:t>
            </w:r>
            <w:r w:rsidRPr="00402200">
              <w:rPr>
                <w:rFonts w:ascii="Cambria" w:hAnsi="Cambria"/>
                <w:color w:val="221E1F"/>
                <w:sz w:val="18"/>
                <w:szCs w:val="18"/>
              </w:rPr>
              <w:t>present on familiar and everyday topics, using simple sentences.</w:t>
            </w:r>
          </w:p>
        </w:tc>
        <w:tc>
          <w:tcPr>
            <w:tcW w:w="1890" w:type="dxa"/>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give straightforward presentations on a variety of familiar topics and some concrete topics I have researched, using sentences and series of connected sentences.</w:t>
            </w:r>
          </w:p>
        </w:tc>
        <w:tc>
          <w:tcPr>
            <w:tcW w:w="1989" w:type="dxa"/>
            <w:tcBorders>
              <w:right w:val="double" w:sz="4" w:space="0" w:color="auto"/>
            </w:tcBorders>
          </w:tcPr>
          <w:p w:rsidR="00953467" w:rsidRPr="00402200" w:rsidRDefault="00953467"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give detailed presentations on a variety of familiar topics and some concrete topics I have researched, using a few short paragraphs, often across various time frames.</w:t>
            </w:r>
          </w:p>
        </w:tc>
        <w:tc>
          <w:tcPr>
            <w:tcW w:w="1876" w:type="dxa"/>
            <w:tcBorders>
              <w:left w:val="double" w:sz="4" w:space="0" w:color="auto"/>
            </w:tcBorders>
          </w:tcPr>
          <w:p w:rsidR="00953467" w:rsidRPr="00402200" w:rsidRDefault="00402200" w:rsidP="00953467">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deliver presentations on some concrete academic, social and professional topics of interest, using paragraphs across major time frames.</w:t>
            </w:r>
          </w:p>
        </w:tc>
      </w:tr>
    </w:tbl>
    <w:p w:rsidR="00C45AD8" w:rsidRDefault="00C45AD8">
      <w:pPr>
        <w:spacing w:after="160" w:line="259" w:lineRule="auto"/>
        <w:rPr>
          <w:rFonts w:ascii="Cambria" w:hAnsi="Cambria"/>
          <w:b/>
          <w:sz w:val="22"/>
          <w:szCs w:val="22"/>
        </w:rPr>
      </w:pPr>
      <w:r>
        <w:rPr>
          <w:rFonts w:ascii="Cambria" w:hAnsi="Cambria"/>
          <w:b/>
          <w:sz w:val="22"/>
          <w:szCs w:val="22"/>
        </w:rPr>
        <w:br w:type="page"/>
      </w:r>
    </w:p>
    <w:p w:rsidR="00CE290C" w:rsidRPr="00402200" w:rsidRDefault="00CE290C" w:rsidP="00CE290C">
      <w:pPr>
        <w:jc w:val="center"/>
        <w:rPr>
          <w:rFonts w:ascii="Cambria" w:hAnsi="Cambria"/>
          <w:b/>
          <w:sz w:val="22"/>
          <w:szCs w:val="22"/>
        </w:rPr>
      </w:pPr>
      <w:r w:rsidRPr="00402200">
        <w:rPr>
          <w:rFonts w:ascii="Cambria" w:hAnsi="Cambria"/>
          <w:b/>
          <w:sz w:val="22"/>
          <w:szCs w:val="22"/>
        </w:rPr>
        <w:lastRenderedPageBreak/>
        <w:t>INTERPRETIVE MODE:  PROFICIENCY BENCHMARKS</w:t>
      </w:r>
    </w:p>
    <w:p w:rsidR="00CE290C" w:rsidRPr="00402200" w:rsidRDefault="00CE290C" w:rsidP="00CE290C">
      <w:pPr>
        <w:jc w:val="center"/>
        <w:rPr>
          <w:rFonts w:ascii="Cambria" w:hAnsi="Cambria"/>
          <w:b/>
          <w:sz w:val="4"/>
          <w:szCs w:val="4"/>
        </w:rPr>
      </w:pPr>
    </w:p>
    <w:tbl>
      <w:tblPr>
        <w:tblStyle w:val="TableGrid"/>
        <w:tblW w:w="0" w:type="auto"/>
        <w:tblLook w:val="04A0" w:firstRow="1" w:lastRow="0" w:firstColumn="1" w:lastColumn="0" w:noHBand="0" w:noVBand="1"/>
      </w:tblPr>
      <w:tblGrid>
        <w:gridCol w:w="4376"/>
        <w:gridCol w:w="4377"/>
        <w:gridCol w:w="4377"/>
      </w:tblGrid>
      <w:tr w:rsidR="00CE290C" w:rsidRPr="00402200" w:rsidTr="00AB2F2F">
        <w:tc>
          <w:tcPr>
            <w:tcW w:w="4376" w:type="dxa"/>
            <w:tcBorders>
              <w:right w:val="double" w:sz="4" w:space="0" w:color="auto"/>
            </w:tcBorders>
            <w:shd w:val="clear" w:color="auto" w:fill="D9E2F3" w:themeFill="accent1" w:themeFillTint="33"/>
          </w:tcPr>
          <w:p w:rsidR="00CE290C" w:rsidRPr="00402200" w:rsidRDefault="00CE290C" w:rsidP="00780405">
            <w:pPr>
              <w:jc w:val="center"/>
              <w:rPr>
                <w:rFonts w:ascii="Cambria" w:hAnsi="Cambria"/>
                <w:b/>
                <w:sz w:val="20"/>
                <w:szCs w:val="20"/>
              </w:rPr>
            </w:pPr>
            <w:r w:rsidRPr="00402200">
              <w:rPr>
                <w:rFonts w:ascii="Cambria" w:hAnsi="Cambria"/>
                <w:b/>
                <w:sz w:val="20"/>
                <w:szCs w:val="20"/>
              </w:rPr>
              <w:t>NOVICE</w:t>
            </w:r>
          </w:p>
        </w:tc>
        <w:tc>
          <w:tcPr>
            <w:tcW w:w="4377" w:type="dxa"/>
            <w:tcBorders>
              <w:left w:val="double" w:sz="4" w:space="0" w:color="auto"/>
              <w:right w:val="double" w:sz="4" w:space="0" w:color="auto"/>
            </w:tcBorders>
            <w:shd w:val="clear" w:color="auto" w:fill="E2EFD9" w:themeFill="accent6" w:themeFillTint="33"/>
          </w:tcPr>
          <w:p w:rsidR="00CE290C" w:rsidRPr="00402200" w:rsidRDefault="00CE290C" w:rsidP="00780405">
            <w:pPr>
              <w:jc w:val="center"/>
              <w:rPr>
                <w:rFonts w:ascii="Cambria" w:hAnsi="Cambria"/>
                <w:b/>
                <w:sz w:val="20"/>
                <w:szCs w:val="20"/>
              </w:rPr>
            </w:pPr>
            <w:r w:rsidRPr="00402200">
              <w:rPr>
                <w:rFonts w:ascii="Cambria" w:hAnsi="Cambria"/>
                <w:b/>
                <w:sz w:val="20"/>
                <w:szCs w:val="20"/>
              </w:rPr>
              <w:t>INTERMEDIATE</w:t>
            </w:r>
          </w:p>
        </w:tc>
        <w:tc>
          <w:tcPr>
            <w:tcW w:w="4377" w:type="dxa"/>
            <w:tcBorders>
              <w:left w:val="double" w:sz="4" w:space="0" w:color="auto"/>
            </w:tcBorders>
            <w:shd w:val="clear" w:color="auto" w:fill="F7CAAC" w:themeFill="accent2" w:themeFillTint="66"/>
          </w:tcPr>
          <w:p w:rsidR="00CE290C" w:rsidRPr="00402200" w:rsidRDefault="00CE290C" w:rsidP="00780405">
            <w:pPr>
              <w:jc w:val="center"/>
              <w:rPr>
                <w:rFonts w:ascii="Cambria" w:hAnsi="Cambria"/>
                <w:b/>
                <w:sz w:val="20"/>
                <w:szCs w:val="20"/>
              </w:rPr>
            </w:pPr>
            <w:r w:rsidRPr="00402200">
              <w:rPr>
                <w:rFonts w:ascii="Cambria" w:hAnsi="Cambria"/>
                <w:b/>
                <w:sz w:val="20"/>
                <w:szCs w:val="20"/>
              </w:rPr>
              <w:t>ADVANCED</w:t>
            </w:r>
          </w:p>
        </w:tc>
      </w:tr>
      <w:tr w:rsidR="00CE290C" w:rsidRPr="00402200" w:rsidTr="00780405">
        <w:trPr>
          <w:trHeight w:val="1151"/>
        </w:trPr>
        <w:tc>
          <w:tcPr>
            <w:tcW w:w="4376" w:type="dxa"/>
            <w:tcBorders>
              <w:right w:val="double" w:sz="4" w:space="0" w:color="auto"/>
            </w:tcBorders>
          </w:tcPr>
          <w:p w:rsidR="00CE290C" w:rsidRPr="00402200" w:rsidRDefault="00CE290C" w:rsidP="00780405">
            <w:pPr>
              <w:rPr>
                <w:rFonts w:ascii="Cambria" w:hAnsi="Cambria"/>
                <w:sz w:val="18"/>
                <w:szCs w:val="18"/>
              </w:rPr>
            </w:pPr>
            <w:r w:rsidRPr="00402200">
              <w:rPr>
                <w:rFonts w:ascii="Cambria" w:hAnsi="Cambria"/>
                <w:b/>
                <w:bCs/>
                <w:i/>
                <w:iCs/>
                <w:color w:val="000000" w:themeColor="text1"/>
                <w:sz w:val="18"/>
                <w:szCs w:val="18"/>
              </w:rPr>
              <w:t xml:space="preserve">I </w:t>
            </w:r>
            <w:r w:rsidRPr="00402200">
              <w:rPr>
                <w:rFonts w:ascii="Cambria" w:hAnsi="Cambria"/>
                <w:b/>
                <w:bCs/>
                <w:i/>
                <w:iCs/>
                <w:color w:val="221E1F"/>
                <w:sz w:val="18"/>
                <w:szCs w:val="18"/>
              </w:rPr>
              <w:t xml:space="preserve">can </w:t>
            </w:r>
            <w:r w:rsidRPr="00402200">
              <w:rPr>
                <w:rFonts w:ascii="Cambria" w:hAnsi="Cambria"/>
                <w:color w:val="221E1F"/>
                <w:sz w:val="18"/>
                <w:szCs w:val="18"/>
              </w:rPr>
              <w:t>identify the general topic and some basic information in both very familiar and everyday contexts by recognizing practiced or memorized words, phrases, and simple sentences in texts that are spoken, written, or signed.</w:t>
            </w:r>
          </w:p>
        </w:tc>
        <w:tc>
          <w:tcPr>
            <w:tcW w:w="4377" w:type="dxa"/>
            <w:tcBorders>
              <w:left w:val="double" w:sz="4" w:space="0" w:color="auto"/>
              <w:right w:val="double" w:sz="4" w:space="0" w:color="auto"/>
            </w:tcBorders>
          </w:tcPr>
          <w:p w:rsidR="00CE290C" w:rsidRPr="00402200" w:rsidRDefault="00CE290C" w:rsidP="00780405">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the main idea and some pieces of information on familiar topics from sentences and series of connected sentences within texts that are spoken, written, or signed.</w:t>
            </w:r>
          </w:p>
        </w:tc>
        <w:tc>
          <w:tcPr>
            <w:tcW w:w="4377" w:type="dxa"/>
            <w:tcBorders>
              <w:left w:val="double" w:sz="4" w:space="0" w:color="auto"/>
            </w:tcBorders>
          </w:tcPr>
          <w:p w:rsidR="00CE290C" w:rsidRPr="00402200" w:rsidRDefault="00CE290C" w:rsidP="00780405">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the main message and supporting details on a wide variety of familiar and general interest topics across various time frames from complex, organized texts that are spoken, written, or signed.</w:t>
            </w:r>
          </w:p>
        </w:tc>
      </w:tr>
    </w:tbl>
    <w:p w:rsidR="00CE290C" w:rsidRPr="00402200" w:rsidRDefault="00CE290C" w:rsidP="00CE290C">
      <w:pPr>
        <w:rPr>
          <w:rFonts w:ascii="Cambria" w:hAnsi="Cambria"/>
          <w:sz w:val="8"/>
          <w:szCs w:val="8"/>
        </w:rPr>
      </w:pPr>
    </w:p>
    <w:p w:rsidR="00CE290C" w:rsidRPr="00402200" w:rsidRDefault="00CE290C" w:rsidP="00CE290C">
      <w:pPr>
        <w:jc w:val="center"/>
        <w:rPr>
          <w:rFonts w:ascii="Cambria" w:hAnsi="Cambria"/>
          <w:b/>
          <w:sz w:val="22"/>
          <w:szCs w:val="22"/>
        </w:rPr>
      </w:pPr>
      <w:r w:rsidRPr="00402200">
        <w:rPr>
          <w:rFonts w:ascii="Cambria" w:hAnsi="Cambria"/>
          <w:b/>
          <w:sz w:val="22"/>
          <w:szCs w:val="22"/>
        </w:rPr>
        <w:t>INTERPRETIVE MODE:  PERFORMANCE INDICATORS</w:t>
      </w:r>
    </w:p>
    <w:p w:rsidR="00CE290C" w:rsidRPr="00402200" w:rsidRDefault="00CE290C" w:rsidP="00CE290C">
      <w:pPr>
        <w:rPr>
          <w:rFonts w:ascii="Cambria" w:hAnsi="Cambria"/>
          <w:sz w:val="8"/>
          <w:szCs w:val="8"/>
        </w:rPr>
      </w:pPr>
    </w:p>
    <w:tbl>
      <w:tblPr>
        <w:tblStyle w:val="TableGrid"/>
        <w:tblW w:w="0" w:type="auto"/>
        <w:tblLook w:val="04A0" w:firstRow="1" w:lastRow="0" w:firstColumn="1" w:lastColumn="0" w:noHBand="0" w:noVBand="1"/>
      </w:tblPr>
      <w:tblGrid>
        <w:gridCol w:w="1705"/>
        <w:gridCol w:w="1980"/>
        <w:gridCol w:w="1941"/>
        <w:gridCol w:w="1876"/>
        <w:gridCol w:w="1876"/>
        <w:gridCol w:w="1876"/>
        <w:gridCol w:w="1876"/>
      </w:tblGrid>
      <w:tr w:rsidR="00AB2F2F" w:rsidRPr="00402200" w:rsidTr="00AB2F2F">
        <w:tc>
          <w:tcPr>
            <w:tcW w:w="1705" w:type="dxa"/>
            <w:shd w:val="clear" w:color="auto" w:fill="D9E2F3" w:themeFill="accent1"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NOVICE LOW</w:t>
            </w:r>
          </w:p>
        </w:tc>
        <w:tc>
          <w:tcPr>
            <w:tcW w:w="1980" w:type="dxa"/>
            <w:shd w:val="clear" w:color="auto" w:fill="D9E2F3" w:themeFill="accent1"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NOVICE MID</w:t>
            </w:r>
          </w:p>
        </w:tc>
        <w:tc>
          <w:tcPr>
            <w:tcW w:w="1941" w:type="dxa"/>
            <w:tcBorders>
              <w:right w:val="double" w:sz="4" w:space="0" w:color="auto"/>
            </w:tcBorders>
            <w:shd w:val="clear" w:color="auto" w:fill="D9E2F3" w:themeFill="accent1"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NOVICE HIGH</w:t>
            </w:r>
          </w:p>
        </w:tc>
        <w:tc>
          <w:tcPr>
            <w:tcW w:w="1876" w:type="dxa"/>
            <w:tcBorders>
              <w:left w:val="double" w:sz="4" w:space="0" w:color="auto"/>
            </w:tcBorders>
            <w:shd w:val="clear" w:color="auto" w:fill="E2EFD9" w:themeFill="accent6"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INTERM LOW</w:t>
            </w:r>
          </w:p>
        </w:tc>
        <w:tc>
          <w:tcPr>
            <w:tcW w:w="1876" w:type="dxa"/>
            <w:shd w:val="clear" w:color="auto" w:fill="E2EFD9" w:themeFill="accent6"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INTERM MID</w:t>
            </w:r>
          </w:p>
        </w:tc>
        <w:tc>
          <w:tcPr>
            <w:tcW w:w="1876" w:type="dxa"/>
            <w:tcBorders>
              <w:right w:val="double" w:sz="4" w:space="0" w:color="auto"/>
            </w:tcBorders>
            <w:shd w:val="clear" w:color="auto" w:fill="E2EFD9" w:themeFill="accent6" w:themeFillTint="33"/>
            <w:vAlign w:val="center"/>
          </w:tcPr>
          <w:p w:rsidR="00CE290C" w:rsidRPr="00402200" w:rsidRDefault="00CE290C" w:rsidP="00780405">
            <w:pPr>
              <w:jc w:val="center"/>
              <w:rPr>
                <w:rFonts w:ascii="Cambria" w:hAnsi="Cambria"/>
                <w:b/>
                <w:sz w:val="20"/>
                <w:szCs w:val="20"/>
              </w:rPr>
            </w:pPr>
            <w:r w:rsidRPr="00402200">
              <w:rPr>
                <w:rFonts w:ascii="Cambria" w:hAnsi="Cambria"/>
                <w:b/>
                <w:sz w:val="20"/>
                <w:szCs w:val="20"/>
              </w:rPr>
              <w:t>INTERM HIGH</w:t>
            </w:r>
          </w:p>
        </w:tc>
        <w:tc>
          <w:tcPr>
            <w:tcW w:w="1876" w:type="dxa"/>
            <w:tcBorders>
              <w:left w:val="double" w:sz="4" w:space="0" w:color="auto"/>
            </w:tcBorders>
            <w:shd w:val="clear" w:color="auto" w:fill="F7CAAC" w:themeFill="accent2" w:themeFillTint="66"/>
          </w:tcPr>
          <w:p w:rsidR="00CE290C" w:rsidRPr="00402200" w:rsidRDefault="00CE290C" w:rsidP="00780405">
            <w:pPr>
              <w:rPr>
                <w:rFonts w:ascii="Cambria" w:hAnsi="Cambria"/>
                <w:b/>
                <w:sz w:val="20"/>
                <w:szCs w:val="20"/>
              </w:rPr>
            </w:pPr>
            <w:r w:rsidRPr="00402200">
              <w:rPr>
                <w:rFonts w:ascii="Cambria" w:hAnsi="Cambria"/>
                <w:b/>
                <w:sz w:val="20"/>
                <w:szCs w:val="20"/>
              </w:rPr>
              <w:t>ADVANCED LOW</w:t>
            </w:r>
          </w:p>
        </w:tc>
      </w:tr>
      <w:tr w:rsidR="00CE290C" w:rsidRPr="00402200" w:rsidTr="00780405">
        <w:tc>
          <w:tcPr>
            <w:tcW w:w="13130" w:type="dxa"/>
            <w:gridSpan w:val="7"/>
            <w:tcBorders>
              <w:right w:val="double" w:sz="4" w:space="0" w:color="auto"/>
            </w:tcBorders>
          </w:tcPr>
          <w:p w:rsidR="00CE290C" w:rsidRPr="00402200" w:rsidRDefault="00CE290C" w:rsidP="00780405">
            <w:pPr>
              <w:spacing w:before="40" w:after="40"/>
              <w:jc w:val="center"/>
              <w:rPr>
                <w:rFonts w:ascii="Cambria" w:hAnsi="Cambria"/>
                <w:b/>
                <w:sz w:val="20"/>
                <w:szCs w:val="20"/>
              </w:rPr>
            </w:pPr>
            <w:r w:rsidRPr="00402200">
              <w:rPr>
                <w:rFonts w:ascii="Cambria" w:hAnsi="Cambria"/>
                <w:b/>
                <w:sz w:val="20"/>
                <w:szCs w:val="20"/>
              </w:rPr>
              <w:t>What can I understand, interpret or analyze in authentic informational texts that I hear, read or view?</w:t>
            </w:r>
          </w:p>
        </w:tc>
      </w:tr>
      <w:tr w:rsidR="00CE290C" w:rsidRPr="00402200" w:rsidTr="00780405">
        <w:trPr>
          <w:trHeight w:val="1853"/>
        </w:trPr>
        <w:tc>
          <w:tcPr>
            <w:tcW w:w="1705" w:type="dxa"/>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memorized or familiar words when they are supported by gestures or visuals in informational texts.</w:t>
            </w:r>
          </w:p>
        </w:tc>
        <w:tc>
          <w:tcPr>
            <w:tcW w:w="1980" w:type="dxa"/>
          </w:tcPr>
          <w:p w:rsidR="00CE290C" w:rsidRPr="00402200" w:rsidRDefault="00CE290C" w:rsidP="00780405">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identify some basic facts from memorized </w:t>
            </w:r>
            <w:r w:rsidR="00C45AD8">
              <w:rPr>
                <w:rFonts w:ascii="Cambria" w:hAnsi="Cambria"/>
                <w:color w:val="221E1F"/>
                <w:sz w:val="18"/>
                <w:szCs w:val="18"/>
              </w:rPr>
              <w:t xml:space="preserve">or familiar </w:t>
            </w:r>
            <w:r w:rsidRPr="00402200">
              <w:rPr>
                <w:rFonts w:ascii="Cambria" w:hAnsi="Cambria"/>
                <w:color w:val="221E1F"/>
                <w:sz w:val="18"/>
                <w:szCs w:val="18"/>
              </w:rPr>
              <w:t>words and phrases when they are supported by gestures or visuals in informational texts.</w:t>
            </w:r>
          </w:p>
        </w:tc>
        <w:tc>
          <w:tcPr>
            <w:tcW w:w="1941" w:type="dxa"/>
            <w:tcBorders>
              <w:right w:val="double" w:sz="4" w:space="0" w:color="auto"/>
            </w:tcBorders>
          </w:tcPr>
          <w:p w:rsidR="00CE290C" w:rsidRPr="00402200" w:rsidRDefault="00CE290C" w:rsidP="00780405">
            <w:pPr>
              <w:rPr>
                <w:rFonts w:ascii="Cambria" w:hAnsi="Cambria"/>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topic and some isolated facts from simple sentences in informational texts.</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identify the topic and related information from simple sentences in short informational texts. </w:t>
            </w:r>
          </w:p>
        </w:tc>
        <w:tc>
          <w:tcPr>
            <w:tcW w:w="1876" w:type="dxa"/>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understand the main idea and key information in short straightforward informational texts. </w:t>
            </w:r>
          </w:p>
        </w:tc>
        <w:tc>
          <w:tcPr>
            <w:tcW w:w="1876" w:type="dxa"/>
            <w:tcBorders>
              <w:righ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usually follow the main message in various time frames in straightforward, and sometimes descriptive, paragraph-length informational texts. </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underlying message and some supporting details across major time frames in descriptive informational texts.</w:t>
            </w:r>
          </w:p>
        </w:tc>
      </w:tr>
      <w:tr w:rsidR="00CE290C" w:rsidRPr="00402200" w:rsidTr="00780405">
        <w:trPr>
          <w:trHeight w:val="422"/>
        </w:trPr>
        <w:tc>
          <w:tcPr>
            <w:tcW w:w="13130" w:type="dxa"/>
            <w:gridSpan w:val="7"/>
            <w:tcBorders>
              <w:right w:val="double" w:sz="4" w:space="0" w:color="auto"/>
            </w:tcBorders>
          </w:tcPr>
          <w:p w:rsidR="00CE290C" w:rsidRPr="00402200" w:rsidRDefault="00CE290C" w:rsidP="00780405">
            <w:pPr>
              <w:spacing w:before="80" w:after="40"/>
              <w:jc w:val="center"/>
              <w:rPr>
                <w:rFonts w:ascii="Cambria" w:hAnsi="Cambria"/>
                <w:b/>
                <w:sz w:val="20"/>
                <w:szCs w:val="20"/>
              </w:rPr>
            </w:pPr>
            <w:r w:rsidRPr="00402200">
              <w:rPr>
                <w:rFonts w:ascii="Cambria" w:hAnsi="Cambria"/>
                <w:b/>
                <w:sz w:val="20"/>
                <w:szCs w:val="20"/>
              </w:rPr>
              <w:t>What can I understand, interpret or analyze in authentic fictional texts that I hear, read or view?</w:t>
            </w:r>
          </w:p>
        </w:tc>
      </w:tr>
      <w:tr w:rsidR="00CE290C" w:rsidRPr="00402200" w:rsidTr="00C45AD8">
        <w:trPr>
          <w:trHeight w:val="1799"/>
        </w:trPr>
        <w:tc>
          <w:tcPr>
            <w:tcW w:w="1705" w:type="dxa"/>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memorized or familiar words when they are supported by gestures or visuals in fictional texts.</w:t>
            </w:r>
          </w:p>
        </w:tc>
        <w:tc>
          <w:tcPr>
            <w:tcW w:w="1980" w:type="dxa"/>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 xml:space="preserve">identify some basic facts from memorized </w:t>
            </w:r>
            <w:r w:rsidR="00C45AD8">
              <w:rPr>
                <w:rFonts w:ascii="Cambria" w:hAnsi="Cambria"/>
                <w:color w:val="221E1F"/>
                <w:sz w:val="18"/>
                <w:szCs w:val="18"/>
              </w:rPr>
              <w:t xml:space="preserve">or familiar </w:t>
            </w:r>
            <w:r w:rsidRPr="00402200">
              <w:rPr>
                <w:rFonts w:ascii="Cambria" w:hAnsi="Cambria"/>
                <w:color w:val="221E1F"/>
                <w:sz w:val="18"/>
                <w:szCs w:val="18"/>
              </w:rPr>
              <w:t>words and phrases when they are supported by gestures or visuals in fictional texts.</w:t>
            </w:r>
          </w:p>
        </w:tc>
        <w:tc>
          <w:tcPr>
            <w:tcW w:w="1941" w:type="dxa"/>
            <w:tcBorders>
              <w:right w:val="double" w:sz="4" w:space="0" w:color="auto"/>
            </w:tcBorders>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topic and some isolated elements from simple sentences in short fictional texts.</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topic and related information from simple sentences in short fictional texts.</w:t>
            </w:r>
          </w:p>
        </w:tc>
        <w:tc>
          <w:tcPr>
            <w:tcW w:w="1876" w:type="dxa"/>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the main idea and key information in short straightforward fictional texts.</w:t>
            </w:r>
          </w:p>
        </w:tc>
        <w:tc>
          <w:tcPr>
            <w:tcW w:w="1876" w:type="dxa"/>
            <w:tcBorders>
              <w:righ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usually follow the main story and actions expressed in various time frames in paragraph-length fictional texts.</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follow the main story and some supporting detail across major time frames in fictional texts.</w:t>
            </w:r>
          </w:p>
        </w:tc>
      </w:tr>
      <w:tr w:rsidR="00CE290C" w:rsidRPr="00402200" w:rsidTr="00780405">
        <w:tc>
          <w:tcPr>
            <w:tcW w:w="13130" w:type="dxa"/>
            <w:gridSpan w:val="7"/>
            <w:tcBorders>
              <w:right w:val="double" w:sz="4" w:space="0" w:color="auto"/>
            </w:tcBorders>
          </w:tcPr>
          <w:p w:rsidR="00CE290C" w:rsidRPr="00402200" w:rsidRDefault="00CE290C" w:rsidP="00780405">
            <w:pPr>
              <w:spacing w:before="80" w:after="40"/>
              <w:jc w:val="center"/>
              <w:rPr>
                <w:rFonts w:ascii="Cambria" w:hAnsi="Cambria"/>
                <w:b/>
                <w:sz w:val="20"/>
                <w:szCs w:val="20"/>
              </w:rPr>
            </w:pPr>
            <w:r w:rsidRPr="00402200">
              <w:rPr>
                <w:rFonts w:ascii="Cambria" w:hAnsi="Cambria"/>
                <w:b/>
                <w:sz w:val="20"/>
                <w:szCs w:val="20"/>
              </w:rPr>
              <w:t>What can I understand, interpret or analyze in conversations and discussions that I hear, read or view, in which I am not a participant?</w:t>
            </w:r>
          </w:p>
        </w:tc>
      </w:tr>
      <w:tr w:rsidR="00CE290C" w:rsidRPr="00402200" w:rsidTr="00C45AD8">
        <w:trPr>
          <w:trHeight w:val="1781"/>
        </w:trPr>
        <w:tc>
          <w:tcPr>
            <w:tcW w:w="1705" w:type="dxa"/>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memorized or familiar words when they are supported by gestures or visuals in conversations.</w:t>
            </w:r>
          </w:p>
        </w:tc>
        <w:tc>
          <w:tcPr>
            <w:tcW w:w="1980" w:type="dxa"/>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some basic facts from memorized</w:t>
            </w:r>
            <w:r w:rsidR="00C45AD8">
              <w:rPr>
                <w:rFonts w:ascii="Cambria" w:hAnsi="Cambria"/>
                <w:color w:val="221E1F"/>
                <w:sz w:val="18"/>
                <w:szCs w:val="18"/>
              </w:rPr>
              <w:t xml:space="preserve"> or familiar</w:t>
            </w:r>
            <w:r w:rsidRPr="00402200">
              <w:rPr>
                <w:rFonts w:ascii="Cambria" w:hAnsi="Cambria"/>
                <w:color w:val="221E1F"/>
                <w:sz w:val="18"/>
                <w:szCs w:val="18"/>
              </w:rPr>
              <w:t xml:space="preserve"> words and phrases when they are supported by gestures or visuals in conversations.</w:t>
            </w:r>
          </w:p>
        </w:tc>
        <w:tc>
          <w:tcPr>
            <w:tcW w:w="1941" w:type="dxa"/>
            <w:tcBorders>
              <w:right w:val="double" w:sz="4" w:space="0" w:color="auto"/>
            </w:tcBorders>
          </w:tcPr>
          <w:p w:rsidR="00CE290C" w:rsidRPr="00402200" w:rsidRDefault="00CE290C" w:rsidP="00780405">
            <w:pPr>
              <w:rPr>
                <w:rFonts w:ascii="Cambria" w:hAnsi="Cambria"/>
                <w:b/>
                <w:sz w:val="18"/>
                <w:szCs w:val="18"/>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familiar questions and statements from simple sentences in conversations.</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main idea in short conversations.</w:t>
            </w:r>
          </w:p>
        </w:tc>
        <w:tc>
          <w:tcPr>
            <w:tcW w:w="1876" w:type="dxa"/>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identify the main idea and key information in short straightforward conversations.</w:t>
            </w:r>
          </w:p>
        </w:tc>
        <w:tc>
          <w:tcPr>
            <w:tcW w:w="1876" w:type="dxa"/>
            <w:tcBorders>
              <w:righ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usually understand the main idea and flow of events expressed in various time frames in conversations and discussions.</w:t>
            </w:r>
          </w:p>
        </w:tc>
        <w:tc>
          <w:tcPr>
            <w:tcW w:w="1876" w:type="dxa"/>
            <w:tcBorders>
              <w:left w:val="double" w:sz="4" w:space="0" w:color="auto"/>
            </w:tcBorders>
          </w:tcPr>
          <w:p w:rsidR="00CE290C" w:rsidRPr="00402200" w:rsidRDefault="00CE290C" w:rsidP="00780405">
            <w:pPr>
              <w:rPr>
                <w:rFonts w:ascii="Cambria" w:hAnsi="Cambria"/>
              </w:rPr>
            </w:pPr>
            <w:r w:rsidRPr="00402200">
              <w:rPr>
                <w:rFonts w:ascii="Cambria" w:hAnsi="Cambria"/>
                <w:b/>
                <w:bCs/>
                <w:i/>
                <w:iCs/>
                <w:color w:val="221E1F"/>
                <w:sz w:val="18"/>
                <w:szCs w:val="18"/>
              </w:rPr>
              <w:t xml:space="preserve">I can </w:t>
            </w:r>
            <w:r w:rsidRPr="00402200">
              <w:rPr>
                <w:rFonts w:ascii="Cambria" w:hAnsi="Cambria"/>
                <w:color w:val="221E1F"/>
                <w:sz w:val="18"/>
                <w:szCs w:val="18"/>
              </w:rPr>
              <w:t>understand the main message and some supporting details across major time frames in conversations and discussions.</w:t>
            </w:r>
          </w:p>
        </w:tc>
      </w:tr>
    </w:tbl>
    <w:p w:rsidR="00DC2457" w:rsidRPr="00402200" w:rsidRDefault="00DC2457">
      <w:pPr>
        <w:rPr>
          <w:rFonts w:ascii="Cambria" w:hAnsi="Cambria"/>
          <w:sz w:val="12"/>
          <w:szCs w:val="12"/>
        </w:rPr>
      </w:pPr>
    </w:p>
    <w:sectPr w:rsidR="00DC2457" w:rsidRPr="00402200" w:rsidSect="00AB2F2F">
      <w:headerReference w:type="even" r:id="rId6"/>
      <w:headerReference w:type="default" r:id="rId7"/>
      <w:footerReference w:type="even" r:id="rId8"/>
      <w:footerReference w:type="default" r:id="rId9"/>
      <w:headerReference w:type="first" r:id="rId10"/>
      <w:footerReference w:type="first" r:id="rId11"/>
      <w:pgSz w:w="15840" w:h="12240" w:orient="landscape"/>
      <w:pgMar w:top="1170" w:right="1440" w:bottom="990" w:left="12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C3F" w:rsidRDefault="003A3C3F" w:rsidP="00400BB7">
      <w:r>
        <w:separator/>
      </w:r>
    </w:p>
  </w:endnote>
  <w:endnote w:type="continuationSeparator" w:id="0">
    <w:p w:rsidR="003A3C3F" w:rsidRDefault="003A3C3F" w:rsidP="0040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2F" w:rsidRPr="00AB2F2F" w:rsidRDefault="00AB2F2F" w:rsidP="00AB2F2F">
    <w:pPr>
      <w:pStyle w:val="Footer"/>
      <w:jc w:val="center"/>
      <w:rPr>
        <w:rFonts w:ascii="Cambria" w:hAnsi="Cambria"/>
        <w:b/>
        <w:color w:val="C00000"/>
      </w:rPr>
    </w:pPr>
    <w:r w:rsidRPr="00AB2F2F">
      <w:rPr>
        <w:rFonts w:ascii="Cambria" w:hAnsi="Cambria"/>
        <w:b/>
        <w:color w:val="C00000"/>
      </w:rPr>
      <w:t>PRESENTATIONAL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2F" w:rsidRPr="00AB2F2F" w:rsidRDefault="00AB2F2F" w:rsidP="00AB2F2F">
    <w:pPr>
      <w:pStyle w:val="Footer"/>
      <w:jc w:val="center"/>
      <w:rPr>
        <w:rFonts w:ascii="Cambria" w:hAnsi="Cambria"/>
        <w:b/>
        <w:color w:val="C00000"/>
      </w:rPr>
    </w:pPr>
    <w:r w:rsidRPr="00AB2F2F">
      <w:rPr>
        <w:rFonts w:ascii="Cambria" w:hAnsi="Cambria"/>
        <w:b/>
        <w:color w:val="C00000"/>
      </w:rPr>
      <w:t>INTERPRETIVE (Listening, Reading, Viewing)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2F" w:rsidRPr="00AB2F2F" w:rsidRDefault="00AB2F2F" w:rsidP="00AB2F2F">
    <w:pPr>
      <w:pStyle w:val="Footer"/>
      <w:jc w:val="center"/>
      <w:rPr>
        <w:rFonts w:ascii="Cambria" w:hAnsi="Cambria"/>
        <w:b/>
        <w:color w:val="C00000"/>
      </w:rPr>
    </w:pPr>
    <w:r w:rsidRPr="00AB2F2F">
      <w:rPr>
        <w:rFonts w:ascii="Cambria" w:hAnsi="Cambria"/>
        <w:b/>
        <w:color w:val="C00000"/>
      </w:rPr>
      <w:t>INTERPERSONAL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C3F" w:rsidRDefault="003A3C3F" w:rsidP="00400BB7">
      <w:r>
        <w:separator/>
      </w:r>
    </w:p>
  </w:footnote>
  <w:footnote w:type="continuationSeparator" w:id="0">
    <w:p w:rsidR="003A3C3F" w:rsidRDefault="003A3C3F" w:rsidP="0040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2F" w:rsidRPr="00AB2F2F" w:rsidRDefault="00AB2F2F" w:rsidP="00AB2F2F">
    <w:pPr>
      <w:jc w:val="center"/>
      <w:rPr>
        <w:rFonts w:ascii="Cambria" w:hAnsi="Cambria"/>
        <w:b/>
        <w:color w:val="7030A0"/>
      </w:rPr>
    </w:pPr>
    <w:r w:rsidRPr="00AB2F2F">
      <w:rPr>
        <w:color w:val="7030A0"/>
      </w:rPr>
      <w:tab/>
    </w:r>
    <w:r w:rsidRPr="00AB2F2F">
      <w:rPr>
        <w:rFonts w:ascii="Cambria" w:hAnsi="Cambria"/>
        <w:b/>
        <w:color w:val="7030A0"/>
      </w:rPr>
      <w:t>NCSSFL-ACTFL CAN-DO STATEMENTS  (</w:t>
    </w:r>
    <w:r w:rsidRPr="00AB2F2F">
      <w:rPr>
        <w:rFonts w:ascii="Cambria" w:hAnsi="Cambria"/>
        <w:color w:val="7030A0"/>
      </w:rPr>
      <w:t>www.actfl.org/global_statements</w:t>
    </w:r>
    <w:r w:rsidRPr="00AB2F2F">
      <w:rPr>
        <w:rFonts w:ascii="Cambria" w:hAnsi="Cambria"/>
        <w:b/>
        <w:color w:val="7030A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BB7" w:rsidRPr="00AB2F2F" w:rsidRDefault="00400BB7" w:rsidP="00400BB7">
    <w:pPr>
      <w:jc w:val="center"/>
      <w:rPr>
        <w:rFonts w:ascii="Cambria" w:hAnsi="Cambria"/>
        <w:b/>
        <w:color w:val="7030A0"/>
      </w:rPr>
    </w:pPr>
    <w:r w:rsidRPr="00AB2F2F">
      <w:rPr>
        <w:rFonts w:ascii="Cambria" w:hAnsi="Cambria"/>
        <w:b/>
        <w:color w:val="7030A0"/>
      </w:rPr>
      <w:t>NCSSFL-ACTFL CAN-DO STATEMENTS  (</w:t>
    </w:r>
    <w:r w:rsidRPr="00AB2F2F">
      <w:rPr>
        <w:rFonts w:ascii="Cambria" w:hAnsi="Cambria"/>
        <w:color w:val="7030A0"/>
      </w:rPr>
      <w:t>www.actfl.org/global_statements</w:t>
    </w:r>
    <w:r w:rsidRPr="00AB2F2F">
      <w:rPr>
        <w:rFonts w:ascii="Cambria" w:hAnsi="Cambria"/>
        <w:b/>
        <w:color w:val="7030A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2F" w:rsidRPr="00AB2F2F" w:rsidRDefault="00AB2F2F" w:rsidP="00AB2F2F">
    <w:pPr>
      <w:jc w:val="center"/>
      <w:rPr>
        <w:rFonts w:ascii="Cambria" w:hAnsi="Cambria"/>
        <w:b/>
        <w:color w:val="7030A0"/>
      </w:rPr>
    </w:pPr>
    <w:r w:rsidRPr="00AB2F2F">
      <w:rPr>
        <w:rFonts w:ascii="Cambria" w:hAnsi="Cambria"/>
        <w:b/>
        <w:color w:val="7030A0"/>
      </w:rPr>
      <w:t>NCSSFL-ACTFL CAN-DO STATEMENTS  (</w:t>
    </w:r>
    <w:r w:rsidRPr="00AB2F2F">
      <w:rPr>
        <w:rFonts w:ascii="Cambria" w:hAnsi="Cambria"/>
        <w:color w:val="7030A0"/>
      </w:rPr>
      <w:t>www.actfl.org/global_statements</w:t>
    </w:r>
    <w:r w:rsidRPr="00AB2F2F">
      <w:rPr>
        <w:rFonts w:ascii="Cambria" w:hAnsi="Cambria"/>
        <w:b/>
        <w:color w:val="7030A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B7"/>
    <w:rsid w:val="002E41E1"/>
    <w:rsid w:val="00380D41"/>
    <w:rsid w:val="003A3C3F"/>
    <w:rsid w:val="00400BB7"/>
    <w:rsid w:val="00402200"/>
    <w:rsid w:val="006075DF"/>
    <w:rsid w:val="00825510"/>
    <w:rsid w:val="0084585B"/>
    <w:rsid w:val="0088447D"/>
    <w:rsid w:val="00912CC5"/>
    <w:rsid w:val="00953467"/>
    <w:rsid w:val="00A33E09"/>
    <w:rsid w:val="00AB2F2F"/>
    <w:rsid w:val="00B774C3"/>
    <w:rsid w:val="00C4143C"/>
    <w:rsid w:val="00C45AD8"/>
    <w:rsid w:val="00CD27DB"/>
    <w:rsid w:val="00CE290C"/>
    <w:rsid w:val="00DC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5A62"/>
  <w15:chartTrackingRefBased/>
  <w15:docId w15:val="{8D6541A0-1239-42EC-AA71-2AE99C9B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B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0BB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00BB7"/>
    <w:rPr>
      <w:color w:val="0000FF"/>
      <w:u w:val="single"/>
    </w:rPr>
  </w:style>
  <w:style w:type="paragraph" w:styleId="Header">
    <w:name w:val="header"/>
    <w:basedOn w:val="Normal"/>
    <w:link w:val="HeaderChar"/>
    <w:uiPriority w:val="99"/>
    <w:unhideWhenUsed/>
    <w:rsid w:val="00400BB7"/>
    <w:pPr>
      <w:tabs>
        <w:tab w:val="center" w:pos="4680"/>
        <w:tab w:val="right" w:pos="9360"/>
      </w:tabs>
    </w:pPr>
  </w:style>
  <w:style w:type="character" w:customStyle="1" w:styleId="HeaderChar">
    <w:name w:val="Header Char"/>
    <w:basedOn w:val="DefaultParagraphFont"/>
    <w:link w:val="Header"/>
    <w:uiPriority w:val="99"/>
    <w:rsid w:val="00400BB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0BB7"/>
    <w:pPr>
      <w:tabs>
        <w:tab w:val="center" w:pos="4680"/>
        <w:tab w:val="right" w:pos="9360"/>
      </w:tabs>
    </w:pPr>
  </w:style>
  <w:style w:type="character" w:customStyle="1" w:styleId="FooterChar">
    <w:name w:val="Footer Char"/>
    <w:basedOn w:val="DefaultParagraphFont"/>
    <w:link w:val="Footer"/>
    <w:uiPriority w:val="99"/>
    <w:rsid w:val="00400B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D27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7D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Sandrock</dc:creator>
  <cp:keywords/>
  <dc:description/>
  <cp:lastModifiedBy>Paul Sandrock</cp:lastModifiedBy>
  <cp:revision>2</cp:revision>
  <cp:lastPrinted>2018-04-25T18:44:00Z</cp:lastPrinted>
  <dcterms:created xsi:type="dcterms:W3CDTF">2018-04-25T18:46:00Z</dcterms:created>
  <dcterms:modified xsi:type="dcterms:W3CDTF">2018-04-25T18:46:00Z</dcterms:modified>
</cp:coreProperties>
</file>